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BCFC" w14:textId="77777777" w:rsidR="0009673F" w:rsidRPr="0050307A" w:rsidRDefault="0009673F" w:rsidP="00D027E1">
      <w:pPr>
        <w:spacing w:after="0" w:line="240" w:lineRule="auto"/>
        <w:jc w:val="both"/>
        <w:rPr>
          <w:rFonts w:ascii="Arial" w:hAnsi="Arial" w:cs="Arial"/>
          <w:sz w:val="22"/>
          <w:szCs w:val="22"/>
        </w:rPr>
      </w:pPr>
    </w:p>
    <w:tbl>
      <w:tblPr>
        <w:tblStyle w:val="TableGrid"/>
        <w:tblW w:w="5000" w:type="pct"/>
        <w:jc w:val="center"/>
        <w:tblLook w:val="04A0" w:firstRow="1" w:lastRow="0" w:firstColumn="1" w:lastColumn="0" w:noHBand="0" w:noVBand="1"/>
      </w:tblPr>
      <w:tblGrid>
        <w:gridCol w:w="1036"/>
        <w:gridCol w:w="9420"/>
      </w:tblGrid>
      <w:tr w:rsidR="0009673F" w:rsidRPr="0050307A" w14:paraId="338C5476" w14:textId="77777777" w:rsidTr="00974188">
        <w:trPr>
          <w:trHeight w:val="387"/>
          <w:jc w:val="center"/>
        </w:trPr>
        <w:tc>
          <w:tcPr>
            <w:tcW w:w="495" w:type="pct"/>
          </w:tcPr>
          <w:p w14:paraId="115E969C" w14:textId="77777777" w:rsidR="0009673F" w:rsidRPr="0050307A" w:rsidRDefault="0009673F" w:rsidP="00D027E1">
            <w:pPr>
              <w:jc w:val="both"/>
              <w:rPr>
                <w:rFonts w:ascii="Arial" w:hAnsi="Arial" w:cs="Arial"/>
                <w:sz w:val="22"/>
                <w:szCs w:val="22"/>
              </w:rPr>
            </w:pPr>
            <w:r w:rsidRPr="0050307A">
              <w:rPr>
                <w:rFonts w:ascii="Arial" w:hAnsi="Arial" w:cs="Arial"/>
                <w:sz w:val="22"/>
                <w:szCs w:val="22"/>
              </w:rPr>
              <w:t>Title</w:t>
            </w:r>
          </w:p>
        </w:tc>
        <w:tc>
          <w:tcPr>
            <w:tcW w:w="4505" w:type="pct"/>
          </w:tcPr>
          <w:p w14:paraId="74C48E19" w14:textId="47EEA4BF" w:rsidR="0009673F" w:rsidRPr="00D027E1" w:rsidRDefault="00641D06" w:rsidP="00D027E1">
            <w:pPr>
              <w:jc w:val="both"/>
              <w:rPr>
                <w:rFonts w:ascii="Arial" w:hAnsi="Arial" w:cs="Arial"/>
                <w:b/>
                <w:bCs/>
                <w:sz w:val="22"/>
                <w:szCs w:val="22"/>
              </w:rPr>
            </w:pPr>
            <w:r w:rsidRPr="00D027E1">
              <w:rPr>
                <w:rFonts w:ascii="Arial" w:hAnsi="Arial" w:cs="Arial"/>
                <w:b/>
                <w:bCs/>
                <w:iCs/>
                <w:sz w:val="22"/>
                <w:szCs w:val="22"/>
              </w:rPr>
              <w:t xml:space="preserve">Primary </w:t>
            </w:r>
            <w:r w:rsidR="00974188" w:rsidRPr="00D027E1">
              <w:rPr>
                <w:rFonts w:ascii="Arial" w:hAnsi="Arial" w:cs="Arial"/>
                <w:b/>
                <w:bCs/>
                <w:iCs/>
                <w:sz w:val="22"/>
                <w:szCs w:val="22"/>
              </w:rPr>
              <w:t>Eye</w:t>
            </w:r>
            <w:r w:rsidRPr="00D027E1">
              <w:rPr>
                <w:rFonts w:ascii="Arial" w:hAnsi="Arial" w:cs="Arial"/>
                <w:b/>
                <w:bCs/>
                <w:iCs/>
                <w:sz w:val="22"/>
                <w:szCs w:val="22"/>
              </w:rPr>
              <w:t xml:space="preserve"> Care </w:t>
            </w:r>
            <w:r w:rsidR="00974188" w:rsidRPr="00D027E1">
              <w:rPr>
                <w:rFonts w:ascii="Arial" w:hAnsi="Arial" w:cs="Arial"/>
                <w:b/>
                <w:bCs/>
                <w:iCs/>
                <w:sz w:val="22"/>
                <w:szCs w:val="22"/>
              </w:rPr>
              <w:t>Workforce</w:t>
            </w:r>
            <w:r w:rsidR="00DC78C6" w:rsidRPr="00D027E1">
              <w:rPr>
                <w:rFonts w:ascii="Arial" w:hAnsi="Arial" w:cs="Arial"/>
                <w:b/>
                <w:bCs/>
                <w:iCs/>
                <w:sz w:val="22"/>
                <w:szCs w:val="22"/>
              </w:rPr>
              <w:t xml:space="preserve"> </w:t>
            </w:r>
            <w:r w:rsidR="00DC78C6" w:rsidRPr="00D027E1">
              <w:rPr>
                <w:b/>
                <w:bCs/>
                <w:iCs/>
                <w:sz w:val="22"/>
                <w:szCs w:val="22"/>
              </w:rPr>
              <w:t>S</w:t>
            </w:r>
            <w:r w:rsidR="00974188" w:rsidRPr="00D027E1">
              <w:rPr>
                <w:rFonts w:ascii="Arial" w:hAnsi="Arial" w:cs="Arial"/>
                <w:b/>
                <w:bCs/>
                <w:iCs/>
                <w:sz w:val="22"/>
                <w:szCs w:val="22"/>
              </w:rPr>
              <w:t xml:space="preserve">ubgroup </w:t>
            </w:r>
            <w:r w:rsidR="00DC78C6" w:rsidRPr="00D027E1">
              <w:rPr>
                <w:b/>
                <w:bCs/>
                <w:iCs/>
                <w:sz w:val="22"/>
                <w:szCs w:val="22"/>
              </w:rPr>
              <w:t xml:space="preserve">- </w:t>
            </w:r>
            <w:r w:rsidR="00974188" w:rsidRPr="00D027E1">
              <w:rPr>
                <w:rFonts w:ascii="Arial" w:hAnsi="Arial" w:cs="Arial"/>
                <w:b/>
                <w:bCs/>
                <w:iCs/>
                <w:sz w:val="22"/>
                <w:szCs w:val="22"/>
              </w:rPr>
              <w:t>Terms</w:t>
            </w:r>
            <w:r w:rsidR="0029161A" w:rsidRPr="00D027E1">
              <w:rPr>
                <w:rFonts w:ascii="Arial" w:hAnsi="Arial" w:cs="Arial"/>
                <w:b/>
                <w:bCs/>
                <w:iCs/>
                <w:sz w:val="22"/>
                <w:szCs w:val="22"/>
              </w:rPr>
              <w:t xml:space="preserve"> of </w:t>
            </w:r>
            <w:r w:rsidR="00974188" w:rsidRPr="00D027E1">
              <w:rPr>
                <w:rFonts w:ascii="Arial" w:hAnsi="Arial" w:cs="Arial"/>
                <w:b/>
                <w:bCs/>
                <w:iCs/>
                <w:sz w:val="22"/>
                <w:szCs w:val="22"/>
              </w:rPr>
              <w:t>Reference</w:t>
            </w:r>
          </w:p>
        </w:tc>
      </w:tr>
      <w:tr w:rsidR="0009673F" w:rsidRPr="0050307A" w14:paraId="0D6F7BCD" w14:textId="77777777" w:rsidTr="00974188">
        <w:trPr>
          <w:trHeight w:val="278"/>
          <w:jc w:val="center"/>
        </w:trPr>
        <w:tc>
          <w:tcPr>
            <w:tcW w:w="495" w:type="pct"/>
          </w:tcPr>
          <w:p w14:paraId="2991049E" w14:textId="77777777" w:rsidR="0009673F" w:rsidRPr="0050307A" w:rsidRDefault="0009673F" w:rsidP="00D027E1">
            <w:pPr>
              <w:jc w:val="both"/>
              <w:rPr>
                <w:rFonts w:ascii="Arial" w:hAnsi="Arial" w:cs="Arial"/>
                <w:sz w:val="22"/>
                <w:szCs w:val="22"/>
              </w:rPr>
            </w:pPr>
            <w:r w:rsidRPr="0050307A">
              <w:rPr>
                <w:rFonts w:ascii="Arial" w:hAnsi="Arial" w:cs="Arial"/>
                <w:sz w:val="22"/>
                <w:szCs w:val="22"/>
              </w:rPr>
              <w:t xml:space="preserve">Date </w:t>
            </w:r>
          </w:p>
        </w:tc>
        <w:tc>
          <w:tcPr>
            <w:tcW w:w="4505" w:type="pct"/>
          </w:tcPr>
          <w:p w14:paraId="3B6ADB65" w14:textId="4C9D7870" w:rsidR="0009673F" w:rsidRPr="0050307A" w:rsidRDefault="00974188" w:rsidP="00D027E1">
            <w:pPr>
              <w:jc w:val="both"/>
              <w:rPr>
                <w:rFonts w:ascii="Arial" w:hAnsi="Arial" w:cs="Arial"/>
                <w:sz w:val="22"/>
                <w:szCs w:val="22"/>
              </w:rPr>
            </w:pPr>
            <w:r w:rsidRPr="0050307A">
              <w:rPr>
                <w:rFonts w:ascii="Arial" w:hAnsi="Arial" w:cs="Arial"/>
                <w:sz w:val="22"/>
                <w:szCs w:val="22"/>
              </w:rPr>
              <w:t>17 July</w:t>
            </w:r>
            <w:r w:rsidR="0009673F" w:rsidRPr="0050307A">
              <w:rPr>
                <w:rFonts w:ascii="Arial" w:hAnsi="Arial" w:cs="Arial"/>
                <w:sz w:val="22"/>
                <w:szCs w:val="22"/>
              </w:rPr>
              <w:t xml:space="preserve"> 2025</w:t>
            </w:r>
          </w:p>
        </w:tc>
      </w:tr>
      <w:tr w:rsidR="0009673F" w:rsidRPr="0050307A" w14:paraId="6ADB6AAC" w14:textId="77777777" w:rsidTr="00974188">
        <w:trPr>
          <w:trHeight w:val="481"/>
          <w:jc w:val="center"/>
        </w:trPr>
        <w:tc>
          <w:tcPr>
            <w:tcW w:w="495" w:type="pct"/>
          </w:tcPr>
          <w:p w14:paraId="08ED0D3D" w14:textId="299F8CEA" w:rsidR="0009673F" w:rsidRPr="0050307A" w:rsidRDefault="0009673F" w:rsidP="00D027E1">
            <w:pPr>
              <w:jc w:val="both"/>
              <w:rPr>
                <w:rFonts w:ascii="Arial" w:hAnsi="Arial" w:cs="Arial"/>
                <w:sz w:val="22"/>
                <w:szCs w:val="22"/>
              </w:rPr>
            </w:pPr>
            <w:r w:rsidRPr="0050307A">
              <w:rPr>
                <w:rFonts w:ascii="Arial" w:hAnsi="Arial" w:cs="Arial"/>
                <w:sz w:val="22"/>
                <w:szCs w:val="22"/>
              </w:rPr>
              <w:t>Author</w:t>
            </w:r>
            <w:r w:rsidR="0029161A" w:rsidRPr="0050307A">
              <w:rPr>
                <w:rFonts w:ascii="Arial" w:hAnsi="Arial" w:cs="Arial"/>
                <w:sz w:val="22"/>
                <w:szCs w:val="22"/>
              </w:rPr>
              <w:t>/s</w:t>
            </w:r>
            <w:r w:rsidRPr="0050307A">
              <w:rPr>
                <w:rFonts w:ascii="Arial" w:hAnsi="Arial" w:cs="Arial"/>
                <w:sz w:val="22"/>
                <w:szCs w:val="22"/>
              </w:rPr>
              <w:t xml:space="preserve"> </w:t>
            </w:r>
          </w:p>
        </w:tc>
        <w:tc>
          <w:tcPr>
            <w:tcW w:w="4505" w:type="pct"/>
          </w:tcPr>
          <w:p w14:paraId="451F4930" w14:textId="3AF11B2C" w:rsidR="0009673F" w:rsidRDefault="0029161A" w:rsidP="00D027E1">
            <w:pPr>
              <w:jc w:val="both"/>
              <w:rPr>
                <w:rFonts w:ascii="Arial" w:hAnsi="Arial" w:cs="Arial"/>
                <w:sz w:val="22"/>
                <w:szCs w:val="22"/>
              </w:rPr>
            </w:pPr>
            <w:r w:rsidRPr="0050307A">
              <w:rPr>
                <w:rFonts w:ascii="Arial" w:hAnsi="Arial" w:cs="Arial"/>
                <w:sz w:val="22"/>
                <w:szCs w:val="22"/>
              </w:rPr>
              <w:t>S</w:t>
            </w:r>
            <w:r w:rsidR="0009673F" w:rsidRPr="0050307A">
              <w:rPr>
                <w:rFonts w:ascii="Arial" w:hAnsi="Arial" w:cs="Arial"/>
                <w:sz w:val="22"/>
                <w:szCs w:val="22"/>
              </w:rPr>
              <w:t xml:space="preserve">amantha Jeffries, Senior Project Manager, </w:t>
            </w:r>
            <w:r w:rsidR="003C3C4D">
              <w:rPr>
                <w:rFonts w:ascii="Arial" w:hAnsi="Arial" w:cs="Arial"/>
                <w:sz w:val="22"/>
                <w:szCs w:val="22"/>
              </w:rPr>
              <w:t>SPPC.</w:t>
            </w:r>
          </w:p>
          <w:p w14:paraId="0921A59F" w14:textId="0C29D894" w:rsidR="00195744" w:rsidRPr="0050307A" w:rsidRDefault="00E17128" w:rsidP="00D027E1">
            <w:pPr>
              <w:jc w:val="both"/>
              <w:rPr>
                <w:rFonts w:ascii="Arial" w:hAnsi="Arial" w:cs="Arial"/>
                <w:sz w:val="22"/>
                <w:szCs w:val="22"/>
              </w:rPr>
            </w:pPr>
            <w:r>
              <w:rPr>
                <w:rFonts w:ascii="Arial" w:hAnsi="Arial" w:cs="Arial"/>
                <w:sz w:val="22"/>
                <w:szCs w:val="22"/>
              </w:rPr>
              <w:t xml:space="preserve">Sarah Schumm, </w:t>
            </w:r>
            <w:r w:rsidR="003C3C4D" w:rsidRPr="003C3C4D">
              <w:rPr>
                <w:rFonts w:ascii="Arial" w:hAnsi="Arial" w:cs="Arial"/>
                <w:sz w:val="22"/>
                <w:szCs w:val="22"/>
              </w:rPr>
              <w:t>Eye Health Training and Education Lead for Optometry</w:t>
            </w:r>
            <w:r w:rsidR="003C3C4D">
              <w:rPr>
                <w:rFonts w:ascii="Arial" w:hAnsi="Arial" w:cs="Arial"/>
                <w:sz w:val="22"/>
                <w:szCs w:val="22"/>
              </w:rPr>
              <w:t>, HEIW.</w:t>
            </w:r>
          </w:p>
        </w:tc>
      </w:tr>
    </w:tbl>
    <w:p w14:paraId="56177AA4" w14:textId="77777777" w:rsidR="00974188" w:rsidRPr="0050307A" w:rsidRDefault="00974188" w:rsidP="00D027E1">
      <w:pPr>
        <w:spacing w:after="0" w:line="240" w:lineRule="auto"/>
        <w:jc w:val="both"/>
        <w:rPr>
          <w:rFonts w:ascii="Arial" w:hAnsi="Arial" w:cs="Arial"/>
          <w:b/>
          <w:sz w:val="22"/>
          <w:szCs w:val="22"/>
        </w:rPr>
      </w:pPr>
    </w:p>
    <w:p w14:paraId="0EA04C16" w14:textId="77777777" w:rsidR="00974188" w:rsidRPr="0050307A" w:rsidRDefault="00974188" w:rsidP="00D027E1">
      <w:pPr>
        <w:pStyle w:val="Heading2"/>
        <w:spacing w:before="0" w:after="0" w:line="240" w:lineRule="auto"/>
      </w:pPr>
      <w:r w:rsidRPr="0050307A">
        <w:t>INTRODUCTION</w:t>
      </w:r>
    </w:p>
    <w:p w14:paraId="36939F71" w14:textId="77777777" w:rsidR="00974188" w:rsidRPr="0050307A" w:rsidRDefault="00974188" w:rsidP="00D027E1">
      <w:pPr>
        <w:spacing w:after="0" w:line="240" w:lineRule="auto"/>
        <w:ind w:left="360"/>
        <w:jc w:val="both"/>
        <w:rPr>
          <w:rFonts w:ascii="Arial" w:hAnsi="Arial" w:cs="Arial"/>
          <w:sz w:val="22"/>
          <w:szCs w:val="22"/>
        </w:rPr>
      </w:pPr>
    </w:p>
    <w:p w14:paraId="79ECE01A" w14:textId="46A283AF" w:rsidR="00B93E7B" w:rsidRDefault="00B93E7B" w:rsidP="00D027E1">
      <w:pPr>
        <w:autoSpaceDE w:val="0"/>
        <w:autoSpaceDN w:val="0"/>
        <w:adjustRightInd w:val="0"/>
        <w:spacing w:after="0" w:line="240" w:lineRule="auto"/>
        <w:jc w:val="both"/>
        <w:rPr>
          <w:rFonts w:ascii="Arial" w:hAnsi="Arial"/>
          <w:sz w:val="22"/>
          <w:szCs w:val="22"/>
        </w:rPr>
      </w:pPr>
      <w:r w:rsidRPr="0050307A">
        <w:rPr>
          <w:rFonts w:ascii="Arial" w:hAnsi="Arial"/>
          <w:sz w:val="22"/>
          <w:szCs w:val="22"/>
        </w:rPr>
        <w:t>The tripartite optometry negotiation teams agreed</w:t>
      </w:r>
      <w:r w:rsidR="001304ED" w:rsidRPr="0050307A">
        <w:rPr>
          <w:rFonts w:ascii="Arial" w:hAnsi="Arial"/>
          <w:sz w:val="22"/>
          <w:szCs w:val="22"/>
        </w:rPr>
        <w:t>,</w:t>
      </w:r>
      <w:r w:rsidRPr="0050307A">
        <w:rPr>
          <w:rFonts w:ascii="Arial" w:hAnsi="Arial"/>
          <w:sz w:val="22"/>
          <w:szCs w:val="22"/>
        </w:rPr>
        <w:t xml:space="preserve"> </w:t>
      </w:r>
      <w:r w:rsidR="001304ED" w:rsidRPr="0050307A">
        <w:rPr>
          <w:rFonts w:ascii="Arial" w:hAnsi="Arial"/>
          <w:sz w:val="22"/>
          <w:szCs w:val="22"/>
        </w:rPr>
        <w:t>in</w:t>
      </w:r>
      <w:r w:rsidRPr="0050307A">
        <w:rPr>
          <w:rFonts w:ascii="Arial" w:hAnsi="Arial"/>
          <w:sz w:val="22"/>
          <w:szCs w:val="22"/>
        </w:rPr>
        <w:t xml:space="preserve"> 202</w:t>
      </w:r>
      <w:r w:rsidR="001304ED" w:rsidRPr="0050307A">
        <w:rPr>
          <w:rFonts w:ascii="Arial" w:hAnsi="Arial"/>
          <w:sz w:val="22"/>
          <w:szCs w:val="22"/>
        </w:rPr>
        <w:t>4</w:t>
      </w:r>
      <w:r w:rsidRPr="0050307A">
        <w:rPr>
          <w:rFonts w:ascii="Arial" w:hAnsi="Arial"/>
          <w:sz w:val="22"/>
          <w:szCs w:val="22"/>
        </w:rPr>
        <w:t xml:space="preserve">, for a Heads of Terms Agreement (HTA) to be produced for areas of work to be progressed </w:t>
      </w:r>
      <w:r w:rsidR="0015604E" w:rsidRPr="0050307A">
        <w:rPr>
          <w:rFonts w:ascii="Arial" w:hAnsi="Arial"/>
          <w:sz w:val="22"/>
          <w:szCs w:val="22"/>
        </w:rPr>
        <w:t xml:space="preserve">outside of formal negotiations </w:t>
      </w:r>
      <w:r w:rsidRPr="0050307A">
        <w:rPr>
          <w:rFonts w:ascii="Arial" w:hAnsi="Arial"/>
          <w:sz w:val="22"/>
          <w:szCs w:val="22"/>
        </w:rPr>
        <w:t xml:space="preserve">relating to Workforce and IT Data and Digital. </w:t>
      </w:r>
    </w:p>
    <w:p w14:paraId="72F57387" w14:textId="77777777" w:rsidR="000B793F" w:rsidRPr="0050307A" w:rsidRDefault="000B793F" w:rsidP="00D027E1">
      <w:pPr>
        <w:autoSpaceDE w:val="0"/>
        <w:autoSpaceDN w:val="0"/>
        <w:adjustRightInd w:val="0"/>
        <w:spacing w:after="0" w:line="240" w:lineRule="auto"/>
        <w:jc w:val="both"/>
        <w:rPr>
          <w:rFonts w:ascii="Arial" w:hAnsi="Arial"/>
          <w:sz w:val="22"/>
          <w:szCs w:val="22"/>
        </w:rPr>
      </w:pPr>
    </w:p>
    <w:p w14:paraId="43701859" w14:textId="4457F81B" w:rsidR="00074F30" w:rsidRPr="0050307A" w:rsidRDefault="00B93E7B" w:rsidP="00D027E1">
      <w:pPr>
        <w:spacing w:after="0" w:line="240" w:lineRule="auto"/>
        <w:jc w:val="both"/>
        <w:rPr>
          <w:rFonts w:ascii="Arial" w:hAnsi="Arial"/>
          <w:sz w:val="22"/>
          <w:szCs w:val="22"/>
        </w:rPr>
      </w:pPr>
      <w:r w:rsidRPr="0050307A">
        <w:rPr>
          <w:rStyle w:val="normaltextrun"/>
          <w:rFonts w:ascii="Arial" w:hAnsi="Arial" w:cs="Arial"/>
          <w:color w:val="000000"/>
          <w:sz w:val="22"/>
          <w:szCs w:val="22"/>
          <w:shd w:val="clear" w:color="auto" w:fill="FFFFFF"/>
          <w:lang w:val="en-US"/>
        </w:rPr>
        <w:t xml:space="preserve">The </w:t>
      </w:r>
      <w:r w:rsidR="00974188" w:rsidRPr="0050307A">
        <w:rPr>
          <w:rStyle w:val="normaltextrun"/>
          <w:rFonts w:ascii="Arial" w:hAnsi="Arial" w:cs="Arial"/>
          <w:color w:val="000000"/>
          <w:sz w:val="22"/>
          <w:szCs w:val="22"/>
          <w:shd w:val="clear" w:color="auto" w:fill="FFFFFF"/>
          <w:lang w:val="en-US"/>
        </w:rPr>
        <w:t xml:space="preserve">Strategic Programme for Primary Care (SPPC) </w:t>
      </w:r>
      <w:r w:rsidR="00074F30" w:rsidRPr="0050307A">
        <w:rPr>
          <w:rStyle w:val="normaltextrun"/>
          <w:rFonts w:ascii="Arial" w:hAnsi="Arial" w:cs="Arial"/>
          <w:color w:val="000000"/>
          <w:sz w:val="22"/>
          <w:szCs w:val="22"/>
          <w:shd w:val="clear" w:color="auto" w:fill="FFFFFF"/>
          <w:lang w:val="en-US"/>
        </w:rPr>
        <w:t xml:space="preserve">in collaboration with Health Education and Improvement Wales </w:t>
      </w:r>
      <w:r w:rsidR="006E7D54" w:rsidRPr="0050307A">
        <w:rPr>
          <w:rStyle w:val="normaltextrun"/>
          <w:rFonts w:ascii="Arial" w:hAnsi="Arial" w:cs="Arial"/>
          <w:color w:val="000000"/>
          <w:sz w:val="22"/>
          <w:szCs w:val="22"/>
          <w:shd w:val="clear" w:color="auto" w:fill="FFFFFF"/>
          <w:lang w:val="en-US"/>
        </w:rPr>
        <w:t xml:space="preserve">(HEIW) </w:t>
      </w:r>
      <w:r w:rsidR="00247CBF" w:rsidRPr="0050307A">
        <w:rPr>
          <w:rStyle w:val="normaltextrun"/>
          <w:rFonts w:ascii="Arial" w:hAnsi="Arial" w:cs="Arial"/>
          <w:color w:val="000000"/>
          <w:sz w:val="22"/>
          <w:szCs w:val="22"/>
          <w:shd w:val="clear" w:color="auto" w:fill="FFFFFF"/>
          <w:lang w:val="en-US"/>
        </w:rPr>
        <w:t>w</w:t>
      </w:r>
      <w:r w:rsidR="000B793F">
        <w:rPr>
          <w:rStyle w:val="normaltextrun"/>
          <w:rFonts w:ascii="Arial" w:hAnsi="Arial" w:cs="Arial"/>
          <w:color w:val="000000"/>
          <w:sz w:val="22"/>
          <w:szCs w:val="22"/>
          <w:shd w:val="clear" w:color="auto" w:fill="FFFFFF"/>
          <w:lang w:val="en-US"/>
        </w:rPr>
        <w:t>as tasked with</w:t>
      </w:r>
      <w:r w:rsidR="00247CBF" w:rsidRPr="0050307A">
        <w:rPr>
          <w:rStyle w:val="normaltextrun"/>
          <w:rFonts w:ascii="Arial" w:hAnsi="Arial" w:cs="Arial"/>
          <w:color w:val="000000"/>
          <w:sz w:val="22"/>
          <w:szCs w:val="22"/>
          <w:shd w:val="clear" w:color="auto" w:fill="FFFFFF"/>
          <w:lang w:val="en-US"/>
        </w:rPr>
        <w:t xml:space="preserve"> </w:t>
      </w:r>
      <w:r w:rsidR="003D00A2" w:rsidRPr="0050307A">
        <w:rPr>
          <w:rStyle w:val="normaltextrun"/>
          <w:rFonts w:ascii="Arial" w:hAnsi="Arial" w:cs="Arial"/>
          <w:color w:val="000000"/>
          <w:sz w:val="22"/>
          <w:szCs w:val="22"/>
          <w:shd w:val="clear" w:color="auto" w:fill="FFFFFF"/>
          <w:lang w:val="en-US"/>
        </w:rPr>
        <w:t>progress</w:t>
      </w:r>
      <w:r w:rsidR="000B793F">
        <w:rPr>
          <w:rStyle w:val="normaltextrun"/>
          <w:rFonts w:ascii="Arial" w:hAnsi="Arial" w:cs="Arial"/>
          <w:color w:val="000000"/>
          <w:sz w:val="22"/>
          <w:szCs w:val="22"/>
          <w:shd w:val="clear" w:color="auto" w:fill="FFFFFF"/>
          <w:lang w:val="en-US"/>
        </w:rPr>
        <w:t>ing</w:t>
      </w:r>
      <w:r w:rsidR="003D00A2" w:rsidRPr="0050307A">
        <w:rPr>
          <w:rStyle w:val="normaltextrun"/>
          <w:rFonts w:ascii="Arial" w:hAnsi="Arial" w:cs="Arial"/>
          <w:color w:val="000000"/>
          <w:sz w:val="22"/>
          <w:szCs w:val="22"/>
          <w:shd w:val="clear" w:color="auto" w:fill="FFFFFF"/>
          <w:lang w:val="en-US"/>
        </w:rPr>
        <w:t xml:space="preserve"> the workforce elements. </w:t>
      </w:r>
      <w:r w:rsidR="00E607C8" w:rsidRPr="0050307A">
        <w:rPr>
          <w:rStyle w:val="normaltextrun"/>
          <w:rFonts w:ascii="Arial" w:hAnsi="Arial" w:cs="Arial"/>
          <w:color w:val="000000"/>
          <w:sz w:val="22"/>
          <w:szCs w:val="22"/>
          <w:shd w:val="clear" w:color="auto" w:fill="FFFFFF"/>
          <w:lang w:val="en-US"/>
        </w:rPr>
        <w:t>This</w:t>
      </w:r>
      <w:r w:rsidR="003D00A2" w:rsidRPr="0050307A">
        <w:rPr>
          <w:rStyle w:val="normaltextrun"/>
          <w:rFonts w:ascii="Arial" w:hAnsi="Arial" w:cs="Arial"/>
          <w:color w:val="000000"/>
          <w:sz w:val="22"/>
          <w:szCs w:val="22"/>
          <w:shd w:val="clear" w:color="auto" w:fill="FFFFFF"/>
          <w:lang w:val="en-US"/>
        </w:rPr>
        <w:t xml:space="preserve"> </w:t>
      </w:r>
      <w:r w:rsidR="00074F30" w:rsidRPr="0050307A">
        <w:rPr>
          <w:rFonts w:ascii="Arial" w:hAnsi="Arial"/>
          <w:b/>
          <w:sz w:val="22"/>
          <w:szCs w:val="22"/>
          <w:lang w:val="en-US"/>
        </w:rPr>
        <w:t xml:space="preserve">Primary Eye Care Workforce </w:t>
      </w:r>
      <w:r w:rsidR="00074F30" w:rsidRPr="0050307A">
        <w:rPr>
          <w:rFonts w:ascii="Arial" w:hAnsi="Arial"/>
          <w:b/>
          <w:sz w:val="22"/>
          <w:szCs w:val="22"/>
        </w:rPr>
        <w:t>subgroup</w:t>
      </w:r>
      <w:r w:rsidR="00074F30" w:rsidRPr="0050307A">
        <w:rPr>
          <w:rFonts w:ascii="Arial" w:hAnsi="Arial"/>
          <w:sz w:val="22"/>
          <w:szCs w:val="22"/>
        </w:rPr>
        <w:t xml:space="preserve"> </w:t>
      </w:r>
      <w:r w:rsidR="00256067" w:rsidRPr="0050307A">
        <w:rPr>
          <w:rFonts w:ascii="Arial" w:hAnsi="Arial"/>
          <w:sz w:val="22"/>
          <w:szCs w:val="22"/>
        </w:rPr>
        <w:t xml:space="preserve">has been </w:t>
      </w:r>
      <w:r w:rsidR="00074F30" w:rsidRPr="0050307A">
        <w:rPr>
          <w:rFonts w:ascii="Arial" w:hAnsi="Arial"/>
          <w:sz w:val="22"/>
          <w:szCs w:val="22"/>
        </w:rPr>
        <w:t>created with the remit of overseeing the activities required to ensure a sufficiently robust, sustainable, skilled and mobile workforce is available to provide primary eye care services (WGOS 1-5) to meet the ambitions of the Welsh Government’s Policy aims aligned to A Healthier Wales and The Future Approach for Optometry Services over the short (5 years), medium (10 years) and long term (15 years).</w:t>
      </w:r>
    </w:p>
    <w:p w14:paraId="29F235B5" w14:textId="77777777" w:rsidR="00E607C8" w:rsidRPr="0050307A" w:rsidRDefault="00E607C8" w:rsidP="00D027E1">
      <w:pPr>
        <w:spacing w:after="0" w:line="240" w:lineRule="auto"/>
        <w:jc w:val="both"/>
        <w:rPr>
          <w:rFonts w:ascii="Arial" w:hAnsi="Arial"/>
          <w:sz w:val="22"/>
          <w:szCs w:val="22"/>
        </w:rPr>
      </w:pPr>
    </w:p>
    <w:p w14:paraId="31CF17B2" w14:textId="3066BB9E" w:rsidR="00E607C8" w:rsidRPr="0050307A" w:rsidRDefault="00E607C8" w:rsidP="00D027E1">
      <w:pPr>
        <w:spacing w:after="0" w:line="240" w:lineRule="auto"/>
        <w:jc w:val="both"/>
        <w:rPr>
          <w:rFonts w:ascii="Arial" w:hAnsi="Arial"/>
          <w:sz w:val="22"/>
          <w:szCs w:val="22"/>
        </w:rPr>
      </w:pPr>
      <w:r w:rsidRPr="7E9540E1">
        <w:rPr>
          <w:rFonts w:ascii="Arial" w:hAnsi="Arial"/>
          <w:sz w:val="22"/>
          <w:szCs w:val="22"/>
        </w:rPr>
        <w:t xml:space="preserve">Key </w:t>
      </w:r>
      <w:r w:rsidR="00997A41" w:rsidRPr="7E9540E1">
        <w:rPr>
          <w:rFonts w:ascii="Arial" w:hAnsi="Arial"/>
          <w:sz w:val="22"/>
          <w:szCs w:val="22"/>
        </w:rPr>
        <w:t>outputs</w:t>
      </w:r>
      <w:r w:rsidR="00911573" w:rsidRPr="7E9540E1">
        <w:rPr>
          <w:rFonts w:ascii="Arial" w:hAnsi="Arial"/>
          <w:sz w:val="22"/>
          <w:szCs w:val="22"/>
        </w:rPr>
        <w:t xml:space="preserve"> and activity</w:t>
      </w:r>
      <w:r w:rsidR="00997A41" w:rsidRPr="7E9540E1">
        <w:rPr>
          <w:rFonts w:ascii="Arial" w:hAnsi="Arial"/>
          <w:sz w:val="22"/>
          <w:szCs w:val="22"/>
        </w:rPr>
        <w:t xml:space="preserve"> </w:t>
      </w:r>
      <w:r w:rsidRPr="7E9540E1">
        <w:rPr>
          <w:rFonts w:ascii="Arial" w:hAnsi="Arial"/>
          <w:sz w:val="22"/>
          <w:szCs w:val="22"/>
        </w:rPr>
        <w:t>include:</w:t>
      </w:r>
    </w:p>
    <w:p w14:paraId="17E0A62C" w14:textId="7071CDAA" w:rsidR="7E9540E1" w:rsidRDefault="7E9540E1" w:rsidP="00D027E1">
      <w:pPr>
        <w:spacing w:after="0" w:line="240" w:lineRule="auto"/>
        <w:jc w:val="both"/>
        <w:rPr>
          <w:rFonts w:ascii="Arial" w:hAnsi="Arial"/>
          <w:sz w:val="22"/>
          <w:szCs w:val="22"/>
        </w:rPr>
      </w:pPr>
    </w:p>
    <w:tbl>
      <w:tblPr>
        <w:tblStyle w:val="TableGrid"/>
        <w:tblW w:w="5000" w:type="pct"/>
        <w:tblLook w:val="04A0" w:firstRow="1" w:lastRow="0" w:firstColumn="1" w:lastColumn="0" w:noHBand="0" w:noVBand="1"/>
      </w:tblPr>
      <w:tblGrid>
        <w:gridCol w:w="1974"/>
        <w:gridCol w:w="4820"/>
        <w:gridCol w:w="1845"/>
        <w:gridCol w:w="1807"/>
      </w:tblGrid>
      <w:tr w:rsidR="7E9540E1" w14:paraId="3F9C5119" w14:textId="77777777" w:rsidTr="00445927">
        <w:trPr>
          <w:trHeight w:val="300"/>
        </w:trPr>
        <w:tc>
          <w:tcPr>
            <w:tcW w:w="945" w:type="pct"/>
            <w:tcBorders>
              <w:top w:val="single" w:sz="8" w:space="0" w:color="auto"/>
              <w:left w:val="single" w:sz="8" w:space="0" w:color="auto"/>
              <w:bottom w:val="single" w:sz="8" w:space="0" w:color="auto"/>
              <w:right w:val="single" w:sz="8" w:space="0" w:color="auto"/>
            </w:tcBorders>
            <w:tcMar>
              <w:left w:w="108" w:type="dxa"/>
              <w:right w:w="108" w:type="dxa"/>
            </w:tcMar>
          </w:tcPr>
          <w:p w14:paraId="4D45D266" w14:textId="0511812D" w:rsidR="7E9540E1" w:rsidRDefault="7E9540E1" w:rsidP="00D027E1">
            <w:pPr>
              <w:jc w:val="both"/>
              <w:rPr>
                <w:rFonts w:ascii="Arial" w:eastAsia="Arial" w:hAnsi="Arial" w:cs="Arial"/>
                <w:b/>
                <w:bCs/>
                <w:sz w:val="22"/>
                <w:szCs w:val="22"/>
                <w:lang w:val="en-US"/>
              </w:rPr>
            </w:pPr>
            <w:r w:rsidRPr="7E9540E1">
              <w:rPr>
                <w:rFonts w:ascii="Arial" w:eastAsia="Arial" w:hAnsi="Arial" w:cs="Arial"/>
                <w:b/>
                <w:bCs/>
                <w:sz w:val="22"/>
                <w:szCs w:val="22"/>
                <w:lang w:val="en-US"/>
              </w:rPr>
              <w:t>Deliverable</w:t>
            </w:r>
          </w:p>
        </w:tc>
        <w:tc>
          <w:tcPr>
            <w:tcW w:w="2307" w:type="pct"/>
            <w:tcBorders>
              <w:top w:val="single" w:sz="8" w:space="0" w:color="auto"/>
              <w:left w:val="single" w:sz="8" w:space="0" w:color="auto"/>
              <w:bottom w:val="single" w:sz="8" w:space="0" w:color="auto"/>
              <w:right w:val="single" w:sz="8" w:space="0" w:color="auto"/>
            </w:tcBorders>
            <w:tcMar>
              <w:left w:w="108" w:type="dxa"/>
              <w:right w:w="108" w:type="dxa"/>
            </w:tcMar>
          </w:tcPr>
          <w:p w14:paraId="03A16AA6" w14:textId="0D18917E" w:rsidR="7E9540E1" w:rsidRDefault="7E9540E1" w:rsidP="00D027E1">
            <w:pPr>
              <w:jc w:val="both"/>
              <w:rPr>
                <w:rFonts w:ascii="Arial" w:eastAsia="Arial" w:hAnsi="Arial" w:cs="Arial"/>
                <w:b/>
                <w:bCs/>
                <w:sz w:val="22"/>
                <w:szCs w:val="22"/>
                <w:lang w:val="en-US"/>
              </w:rPr>
            </w:pPr>
            <w:r w:rsidRPr="7E9540E1">
              <w:rPr>
                <w:rFonts w:ascii="Arial" w:eastAsia="Arial" w:hAnsi="Arial" w:cs="Arial"/>
                <w:b/>
                <w:bCs/>
                <w:sz w:val="22"/>
                <w:szCs w:val="22"/>
                <w:lang w:val="en-US"/>
              </w:rPr>
              <w:t>Key Activities to Inform Output</w:t>
            </w:r>
          </w:p>
        </w:tc>
        <w:tc>
          <w:tcPr>
            <w:tcW w:w="883" w:type="pct"/>
            <w:tcBorders>
              <w:top w:val="single" w:sz="8" w:space="0" w:color="auto"/>
              <w:left w:val="single" w:sz="8" w:space="0" w:color="auto"/>
              <w:bottom w:val="single" w:sz="8" w:space="0" w:color="auto"/>
              <w:right w:val="single" w:sz="8" w:space="0" w:color="auto"/>
            </w:tcBorders>
            <w:tcMar>
              <w:left w:w="108" w:type="dxa"/>
              <w:right w:w="108" w:type="dxa"/>
            </w:tcMar>
          </w:tcPr>
          <w:p w14:paraId="5648CA75" w14:textId="5083E79E" w:rsidR="7E9540E1" w:rsidRDefault="7E9540E1" w:rsidP="00D027E1">
            <w:pPr>
              <w:jc w:val="both"/>
              <w:rPr>
                <w:rFonts w:ascii="Arial" w:eastAsia="Arial" w:hAnsi="Arial" w:cs="Arial"/>
                <w:b/>
                <w:bCs/>
                <w:sz w:val="22"/>
                <w:szCs w:val="22"/>
                <w:lang w:val="en-US"/>
              </w:rPr>
            </w:pPr>
            <w:r w:rsidRPr="7E9540E1">
              <w:rPr>
                <w:rFonts w:ascii="Arial" w:eastAsia="Arial" w:hAnsi="Arial" w:cs="Arial"/>
                <w:b/>
                <w:bCs/>
                <w:sz w:val="22"/>
                <w:szCs w:val="22"/>
                <w:lang w:val="en-US"/>
              </w:rPr>
              <w:t>Responsible Lead</w:t>
            </w:r>
          </w:p>
        </w:tc>
        <w:tc>
          <w:tcPr>
            <w:tcW w:w="865" w:type="pct"/>
            <w:tcBorders>
              <w:top w:val="single" w:sz="8" w:space="0" w:color="auto"/>
              <w:left w:val="single" w:sz="8" w:space="0" w:color="auto"/>
              <w:bottom w:val="single" w:sz="8" w:space="0" w:color="auto"/>
              <w:right w:val="single" w:sz="8" w:space="0" w:color="auto"/>
            </w:tcBorders>
            <w:tcMar>
              <w:left w:w="108" w:type="dxa"/>
              <w:right w:w="108" w:type="dxa"/>
            </w:tcMar>
          </w:tcPr>
          <w:p w14:paraId="4071DF55" w14:textId="2CA05B74" w:rsidR="7E9540E1" w:rsidRDefault="7E9540E1" w:rsidP="00D027E1">
            <w:pPr>
              <w:jc w:val="both"/>
              <w:rPr>
                <w:rFonts w:ascii="Arial" w:eastAsia="Arial" w:hAnsi="Arial" w:cs="Arial"/>
                <w:b/>
                <w:bCs/>
                <w:sz w:val="22"/>
                <w:szCs w:val="22"/>
                <w:lang w:val="en-US"/>
              </w:rPr>
            </w:pPr>
            <w:r w:rsidRPr="573D95CD">
              <w:rPr>
                <w:rFonts w:ascii="Arial" w:eastAsia="Arial" w:hAnsi="Arial" w:cs="Arial"/>
                <w:b/>
                <w:bCs/>
                <w:sz w:val="22"/>
                <w:szCs w:val="22"/>
                <w:lang w:val="en-US"/>
              </w:rPr>
              <w:t>Provisional Timeline</w:t>
            </w:r>
          </w:p>
        </w:tc>
      </w:tr>
      <w:tr w:rsidR="7E9540E1" w14:paraId="76B36A45" w14:textId="77777777" w:rsidTr="00445927">
        <w:trPr>
          <w:trHeight w:val="300"/>
        </w:trPr>
        <w:tc>
          <w:tcPr>
            <w:tcW w:w="945" w:type="pct"/>
            <w:tcBorders>
              <w:top w:val="single" w:sz="8" w:space="0" w:color="auto"/>
              <w:left w:val="single" w:sz="8" w:space="0" w:color="auto"/>
              <w:bottom w:val="single" w:sz="8" w:space="0" w:color="auto"/>
              <w:right w:val="single" w:sz="8" w:space="0" w:color="auto"/>
            </w:tcBorders>
            <w:tcMar>
              <w:left w:w="108" w:type="dxa"/>
              <w:right w:w="108" w:type="dxa"/>
            </w:tcMar>
          </w:tcPr>
          <w:p w14:paraId="62230754" w14:textId="09713D8C" w:rsidR="7E9540E1" w:rsidRDefault="7E9540E1" w:rsidP="00D027E1">
            <w:pPr>
              <w:pStyle w:val="NoSpacing"/>
              <w:rPr>
                <w:rFonts w:ascii="Arial" w:eastAsia="Arial" w:hAnsi="Arial" w:cs="Arial"/>
                <w:sz w:val="22"/>
                <w:szCs w:val="22"/>
                <w:lang w:val="en-US"/>
              </w:rPr>
            </w:pPr>
            <w:r w:rsidRPr="7E9540E1">
              <w:rPr>
                <w:rFonts w:ascii="Arial" w:eastAsia="Arial" w:hAnsi="Arial" w:cs="Arial"/>
                <w:sz w:val="22"/>
                <w:szCs w:val="22"/>
                <w:lang w:val="en-US"/>
              </w:rPr>
              <w:t>Primary Eye Care Workforce Subgroup</w:t>
            </w:r>
          </w:p>
        </w:tc>
        <w:tc>
          <w:tcPr>
            <w:tcW w:w="2307" w:type="pct"/>
            <w:tcBorders>
              <w:top w:val="single" w:sz="8" w:space="0" w:color="auto"/>
              <w:left w:val="single" w:sz="8" w:space="0" w:color="auto"/>
              <w:bottom w:val="single" w:sz="8" w:space="0" w:color="auto"/>
              <w:right w:val="single" w:sz="8" w:space="0" w:color="auto"/>
            </w:tcBorders>
            <w:tcMar>
              <w:left w:w="108" w:type="dxa"/>
              <w:right w:w="108" w:type="dxa"/>
            </w:tcMar>
          </w:tcPr>
          <w:p w14:paraId="4FF8A995" w14:textId="49EE6F68" w:rsidR="7E9540E1" w:rsidRDefault="7E9540E1" w:rsidP="00D027E1">
            <w:pPr>
              <w:pStyle w:val="NoSpacing"/>
              <w:numPr>
                <w:ilvl w:val="0"/>
                <w:numId w:val="2"/>
              </w:numPr>
              <w:rPr>
                <w:rFonts w:ascii="Arial" w:eastAsia="Arial" w:hAnsi="Arial" w:cs="Arial"/>
                <w:sz w:val="22"/>
                <w:szCs w:val="22"/>
                <w:lang w:val="en-US"/>
              </w:rPr>
            </w:pPr>
            <w:r w:rsidRPr="7E9540E1">
              <w:rPr>
                <w:rFonts w:ascii="Arial" w:eastAsia="Arial" w:hAnsi="Arial" w:cs="Arial"/>
                <w:sz w:val="22"/>
                <w:szCs w:val="22"/>
                <w:lang w:val="en-US"/>
              </w:rPr>
              <w:t xml:space="preserve">Identify and engage key </w:t>
            </w:r>
            <w:r w:rsidR="0052560A" w:rsidRPr="7E9540E1">
              <w:rPr>
                <w:rFonts w:ascii="Arial" w:eastAsia="Arial" w:hAnsi="Arial" w:cs="Arial"/>
                <w:sz w:val="22"/>
                <w:szCs w:val="22"/>
                <w:lang w:val="en-US"/>
              </w:rPr>
              <w:t>stakeholders.</w:t>
            </w:r>
          </w:p>
          <w:p w14:paraId="0794CF3D" w14:textId="5B34C218" w:rsidR="7E9540E1" w:rsidRDefault="7E9540E1" w:rsidP="00D027E1">
            <w:pPr>
              <w:pStyle w:val="NoSpacing"/>
              <w:numPr>
                <w:ilvl w:val="0"/>
                <w:numId w:val="2"/>
              </w:numPr>
              <w:rPr>
                <w:rFonts w:ascii="Arial" w:eastAsia="Arial" w:hAnsi="Arial" w:cs="Arial"/>
                <w:sz w:val="22"/>
                <w:szCs w:val="22"/>
                <w:lang w:val="en-US"/>
              </w:rPr>
            </w:pPr>
            <w:r w:rsidRPr="7E9540E1">
              <w:rPr>
                <w:rFonts w:ascii="Arial" w:eastAsia="Arial" w:hAnsi="Arial" w:cs="Arial"/>
                <w:sz w:val="22"/>
                <w:szCs w:val="22"/>
                <w:lang w:val="en-US"/>
              </w:rPr>
              <w:t>Establish subgroup terms of reference and schedule</w:t>
            </w:r>
            <w:r w:rsidR="0052560A">
              <w:rPr>
                <w:rFonts w:ascii="Arial" w:eastAsia="Arial" w:hAnsi="Arial" w:cs="Arial"/>
                <w:sz w:val="22"/>
                <w:szCs w:val="22"/>
                <w:lang w:val="en-US"/>
              </w:rPr>
              <w:t>.</w:t>
            </w:r>
          </w:p>
          <w:p w14:paraId="63F9B192" w14:textId="12070058" w:rsidR="7E9540E1" w:rsidRDefault="7E9540E1" w:rsidP="00D027E1">
            <w:pPr>
              <w:pStyle w:val="NoSpacing"/>
              <w:numPr>
                <w:ilvl w:val="0"/>
                <w:numId w:val="2"/>
              </w:numPr>
              <w:rPr>
                <w:rFonts w:ascii="Arial" w:eastAsia="Arial" w:hAnsi="Arial" w:cs="Arial"/>
                <w:sz w:val="22"/>
                <w:szCs w:val="22"/>
                <w:lang w:val="en-US"/>
              </w:rPr>
            </w:pPr>
            <w:r w:rsidRPr="7E9540E1">
              <w:rPr>
                <w:rFonts w:ascii="Arial" w:eastAsia="Arial" w:hAnsi="Arial" w:cs="Arial"/>
                <w:sz w:val="22"/>
                <w:szCs w:val="22"/>
                <w:lang w:val="en-US"/>
              </w:rPr>
              <w:t>Facilitate meetings and share progress updates</w:t>
            </w:r>
            <w:r w:rsidR="0052560A">
              <w:rPr>
                <w:rFonts w:ascii="Arial" w:eastAsia="Arial" w:hAnsi="Arial" w:cs="Arial"/>
                <w:sz w:val="22"/>
                <w:szCs w:val="22"/>
                <w:lang w:val="en-US"/>
              </w:rPr>
              <w:t>.</w:t>
            </w:r>
          </w:p>
          <w:p w14:paraId="72DC9406" w14:textId="31A4D97B" w:rsidR="7E9540E1" w:rsidRDefault="7E9540E1" w:rsidP="00D027E1">
            <w:pPr>
              <w:pStyle w:val="NoSpacing"/>
              <w:numPr>
                <w:ilvl w:val="0"/>
                <w:numId w:val="2"/>
              </w:numPr>
              <w:rPr>
                <w:rFonts w:ascii="Arial" w:eastAsia="Arial" w:hAnsi="Arial" w:cs="Arial"/>
                <w:sz w:val="22"/>
                <w:szCs w:val="22"/>
                <w:lang w:val="en-US"/>
              </w:rPr>
            </w:pPr>
            <w:r w:rsidRPr="7E9540E1">
              <w:rPr>
                <w:rFonts w:ascii="Arial" w:eastAsia="Arial" w:hAnsi="Arial" w:cs="Arial"/>
                <w:sz w:val="22"/>
                <w:szCs w:val="22"/>
                <w:lang w:val="en-US"/>
              </w:rPr>
              <w:t>Map interdependencies and support cross-alignment</w:t>
            </w:r>
            <w:r w:rsidR="0052560A">
              <w:rPr>
                <w:rFonts w:ascii="Arial" w:eastAsia="Arial" w:hAnsi="Arial" w:cs="Arial"/>
                <w:sz w:val="22"/>
                <w:szCs w:val="22"/>
                <w:lang w:val="en-US"/>
              </w:rPr>
              <w:t>.</w:t>
            </w:r>
          </w:p>
        </w:tc>
        <w:tc>
          <w:tcPr>
            <w:tcW w:w="883" w:type="pct"/>
            <w:tcBorders>
              <w:top w:val="single" w:sz="8" w:space="0" w:color="auto"/>
              <w:left w:val="single" w:sz="8" w:space="0" w:color="auto"/>
              <w:bottom w:val="single" w:sz="8" w:space="0" w:color="auto"/>
              <w:right w:val="single" w:sz="8" w:space="0" w:color="auto"/>
            </w:tcBorders>
            <w:tcMar>
              <w:left w:w="108" w:type="dxa"/>
              <w:right w:w="108" w:type="dxa"/>
            </w:tcMar>
          </w:tcPr>
          <w:p w14:paraId="2DACD85B" w14:textId="7A255223" w:rsidR="7E9540E1" w:rsidRDefault="7E9540E1" w:rsidP="00D027E1">
            <w:pPr>
              <w:rPr>
                <w:rFonts w:ascii="Arial" w:eastAsia="Arial" w:hAnsi="Arial" w:cs="Arial"/>
                <w:sz w:val="22"/>
                <w:szCs w:val="22"/>
                <w:lang w:val="en-US"/>
              </w:rPr>
            </w:pPr>
            <w:r w:rsidRPr="7E9540E1">
              <w:rPr>
                <w:rFonts w:ascii="Arial" w:eastAsia="Arial" w:hAnsi="Arial" w:cs="Arial"/>
                <w:sz w:val="22"/>
                <w:szCs w:val="22"/>
                <w:lang w:val="en-US"/>
              </w:rPr>
              <w:t>HEIW</w:t>
            </w:r>
          </w:p>
        </w:tc>
        <w:tc>
          <w:tcPr>
            <w:tcW w:w="865" w:type="pct"/>
            <w:tcBorders>
              <w:top w:val="single" w:sz="8" w:space="0" w:color="auto"/>
              <w:left w:val="single" w:sz="8" w:space="0" w:color="auto"/>
              <w:bottom w:val="single" w:sz="8" w:space="0" w:color="auto"/>
              <w:right w:val="single" w:sz="8" w:space="0" w:color="auto"/>
            </w:tcBorders>
            <w:tcMar>
              <w:left w:w="108" w:type="dxa"/>
              <w:right w:w="108" w:type="dxa"/>
            </w:tcMar>
          </w:tcPr>
          <w:p w14:paraId="0BBCFAD3" w14:textId="595AD4D2" w:rsidR="7E9540E1" w:rsidRDefault="7E9540E1" w:rsidP="00D027E1">
            <w:pPr>
              <w:pStyle w:val="NoSpacing"/>
              <w:rPr>
                <w:rFonts w:ascii="Arial" w:eastAsia="Arial" w:hAnsi="Arial" w:cs="Arial"/>
                <w:sz w:val="22"/>
                <w:szCs w:val="22"/>
                <w:lang w:val="en-US"/>
              </w:rPr>
            </w:pPr>
            <w:r w:rsidRPr="7E9540E1">
              <w:rPr>
                <w:rFonts w:ascii="Arial" w:eastAsia="Arial" w:hAnsi="Arial" w:cs="Arial"/>
                <w:sz w:val="22"/>
                <w:szCs w:val="22"/>
                <w:lang w:val="en-US"/>
              </w:rPr>
              <w:t>Q2 2025</w:t>
            </w:r>
            <w:r w:rsidR="335726D8" w:rsidRPr="4FEE5500">
              <w:rPr>
                <w:rFonts w:ascii="Arial" w:eastAsia="Arial" w:hAnsi="Arial" w:cs="Arial"/>
                <w:sz w:val="22"/>
                <w:szCs w:val="22"/>
                <w:lang w:val="en-US"/>
              </w:rPr>
              <w:t>/26</w:t>
            </w:r>
            <w:r w:rsidRPr="7E9540E1">
              <w:rPr>
                <w:rFonts w:ascii="Arial" w:eastAsia="Arial" w:hAnsi="Arial" w:cs="Arial"/>
                <w:sz w:val="22"/>
                <w:szCs w:val="22"/>
                <w:lang w:val="en-US"/>
              </w:rPr>
              <w:t xml:space="preserve"> – Ongoing</w:t>
            </w:r>
          </w:p>
        </w:tc>
      </w:tr>
      <w:tr w:rsidR="7E9540E1" w14:paraId="65327158" w14:textId="77777777" w:rsidTr="00445927">
        <w:trPr>
          <w:trHeight w:val="300"/>
        </w:trPr>
        <w:tc>
          <w:tcPr>
            <w:tcW w:w="945" w:type="pct"/>
            <w:tcBorders>
              <w:top w:val="single" w:sz="8" w:space="0" w:color="auto"/>
              <w:left w:val="single" w:sz="8" w:space="0" w:color="auto"/>
              <w:bottom w:val="single" w:sz="8" w:space="0" w:color="auto"/>
              <w:right w:val="single" w:sz="8" w:space="0" w:color="auto"/>
            </w:tcBorders>
            <w:tcMar>
              <w:left w:w="108" w:type="dxa"/>
              <w:right w:w="108" w:type="dxa"/>
            </w:tcMar>
          </w:tcPr>
          <w:p w14:paraId="0799BDB6" w14:textId="0F1A21A7" w:rsidR="7E9540E1" w:rsidRDefault="7E9540E1" w:rsidP="00D027E1">
            <w:pPr>
              <w:pStyle w:val="NoSpacing"/>
              <w:rPr>
                <w:rFonts w:ascii="Arial" w:eastAsia="Arial" w:hAnsi="Arial" w:cs="Arial"/>
                <w:sz w:val="22"/>
                <w:szCs w:val="22"/>
                <w:lang w:val="en-US"/>
              </w:rPr>
            </w:pPr>
            <w:r w:rsidRPr="7E9540E1">
              <w:rPr>
                <w:rFonts w:ascii="Arial" w:eastAsia="Arial" w:hAnsi="Arial" w:cs="Arial"/>
                <w:sz w:val="22"/>
                <w:szCs w:val="22"/>
                <w:lang w:val="en-US"/>
              </w:rPr>
              <w:t>Workforce Eye Care Options Appraisal</w:t>
            </w:r>
          </w:p>
        </w:tc>
        <w:tc>
          <w:tcPr>
            <w:tcW w:w="2307" w:type="pct"/>
            <w:tcBorders>
              <w:top w:val="single" w:sz="8" w:space="0" w:color="auto"/>
              <w:left w:val="single" w:sz="8" w:space="0" w:color="auto"/>
              <w:bottom w:val="single" w:sz="8" w:space="0" w:color="auto"/>
              <w:right w:val="single" w:sz="8" w:space="0" w:color="auto"/>
            </w:tcBorders>
            <w:tcMar>
              <w:left w:w="108" w:type="dxa"/>
              <w:right w:w="108" w:type="dxa"/>
            </w:tcMar>
          </w:tcPr>
          <w:p w14:paraId="2C53A944" w14:textId="1C380F4A" w:rsidR="7E9540E1" w:rsidRDefault="00346FE9" w:rsidP="00D027E1">
            <w:pPr>
              <w:pStyle w:val="ListParagraph"/>
              <w:numPr>
                <w:ilvl w:val="0"/>
                <w:numId w:val="2"/>
              </w:numPr>
              <w:rPr>
                <w:rFonts w:ascii="Arial" w:eastAsia="Arial" w:hAnsi="Arial" w:cs="Arial"/>
                <w:sz w:val="22"/>
                <w:szCs w:val="22"/>
                <w:lang w:val="en-US"/>
              </w:rPr>
            </w:pPr>
            <w:r w:rsidRPr="7E9540E1">
              <w:rPr>
                <w:rFonts w:ascii="Arial" w:eastAsia="Arial" w:hAnsi="Arial" w:cs="Arial"/>
                <w:sz w:val="22"/>
                <w:szCs w:val="22"/>
                <w:lang w:val="en-US"/>
              </w:rPr>
              <w:t>Collect</w:t>
            </w:r>
            <w:r w:rsidR="7E9540E1" w:rsidRPr="7E9540E1">
              <w:rPr>
                <w:rFonts w:ascii="Arial" w:eastAsia="Arial" w:hAnsi="Arial" w:cs="Arial"/>
                <w:sz w:val="22"/>
                <w:szCs w:val="22"/>
                <w:lang w:val="en-US"/>
              </w:rPr>
              <w:t xml:space="preserve"> current workforce data for baseline</w:t>
            </w:r>
            <w:r w:rsidR="0052560A">
              <w:rPr>
                <w:rFonts w:ascii="Arial" w:eastAsia="Arial" w:hAnsi="Arial" w:cs="Arial"/>
                <w:sz w:val="22"/>
                <w:szCs w:val="22"/>
                <w:lang w:val="en-US"/>
              </w:rPr>
              <w:t>.</w:t>
            </w:r>
          </w:p>
          <w:p w14:paraId="1A1FF80F" w14:textId="0621AD61" w:rsidR="7E9540E1" w:rsidRDefault="00B94885" w:rsidP="00D027E1">
            <w:pPr>
              <w:pStyle w:val="ListParagraph"/>
              <w:numPr>
                <w:ilvl w:val="0"/>
                <w:numId w:val="2"/>
              </w:numPr>
              <w:rPr>
                <w:rFonts w:ascii="Arial" w:eastAsia="Arial" w:hAnsi="Arial" w:cs="Arial"/>
                <w:sz w:val="22"/>
                <w:szCs w:val="22"/>
                <w:lang w:val="en-US"/>
              </w:rPr>
            </w:pPr>
            <w:r w:rsidRPr="7E9540E1">
              <w:rPr>
                <w:rFonts w:ascii="Arial" w:eastAsia="Arial" w:hAnsi="Arial" w:cs="Arial"/>
                <w:sz w:val="22"/>
                <w:szCs w:val="22"/>
                <w:lang w:val="en-US"/>
              </w:rPr>
              <w:t>Analyze</w:t>
            </w:r>
            <w:r w:rsidR="7E9540E1" w:rsidRPr="7E9540E1">
              <w:rPr>
                <w:rFonts w:ascii="Arial" w:eastAsia="Arial" w:hAnsi="Arial" w:cs="Arial"/>
                <w:sz w:val="22"/>
                <w:szCs w:val="22"/>
                <w:lang w:val="en-US"/>
              </w:rPr>
              <w:t xml:space="preserve"> activity data</w:t>
            </w:r>
            <w:r w:rsidR="0052560A">
              <w:rPr>
                <w:rFonts w:ascii="Arial" w:eastAsia="Arial" w:hAnsi="Arial" w:cs="Arial"/>
                <w:sz w:val="22"/>
                <w:szCs w:val="22"/>
                <w:lang w:val="en-US"/>
              </w:rPr>
              <w:t>.</w:t>
            </w:r>
          </w:p>
          <w:p w14:paraId="06F0432A" w14:textId="386711DC" w:rsidR="7E9540E1" w:rsidRDefault="7E9540E1" w:rsidP="00D027E1">
            <w:pPr>
              <w:pStyle w:val="ListParagraph"/>
              <w:numPr>
                <w:ilvl w:val="0"/>
                <w:numId w:val="2"/>
              </w:numPr>
              <w:rPr>
                <w:rFonts w:ascii="Arial" w:eastAsia="Arial" w:hAnsi="Arial" w:cs="Arial"/>
                <w:sz w:val="22"/>
                <w:szCs w:val="22"/>
                <w:lang w:val="en-US"/>
              </w:rPr>
            </w:pPr>
            <w:r w:rsidRPr="7E9540E1">
              <w:rPr>
                <w:rFonts w:ascii="Arial" w:eastAsia="Arial" w:hAnsi="Arial" w:cs="Arial"/>
                <w:sz w:val="22"/>
                <w:szCs w:val="22"/>
                <w:lang w:val="en-US"/>
              </w:rPr>
              <w:t>Model future workforce needs (5, 10, 15 years)</w:t>
            </w:r>
            <w:r w:rsidR="0052560A">
              <w:rPr>
                <w:rFonts w:ascii="Arial" w:eastAsia="Arial" w:hAnsi="Arial" w:cs="Arial"/>
                <w:sz w:val="22"/>
                <w:szCs w:val="22"/>
                <w:lang w:val="en-US"/>
              </w:rPr>
              <w:t>.</w:t>
            </w:r>
          </w:p>
          <w:p w14:paraId="5BDD9E89" w14:textId="56657AFC" w:rsidR="7E9540E1" w:rsidRDefault="7E9540E1" w:rsidP="00D027E1">
            <w:pPr>
              <w:pStyle w:val="ListParagraph"/>
              <w:numPr>
                <w:ilvl w:val="0"/>
                <w:numId w:val="2"/>
              </w:numPr>
              <w:rPr>
                <w:rFonts w:ascii="Arial" w:eastAsia="Arial" w:hAnsi="Arial" w:cs="Arial"/>
                <w:sz w:val="22"/>
                <w:szCs w:val="22"/>
                <w:lang w:val="en-US"/>
              </w:rPr>
            </w:pPr>
            <w:r w:rsidRPr="7E9540E1">
              <w:rPr>
                <w:rFonts w:ascii="Arial" w:eastAsia="Arial" w:hAnsi="Arial" w:cs="Arial"/>
                <w:sz w:val="22"/>
                <w:szCs w:val="22"/>
                <w:lang w:val="en-US"/>
              </w:rPr>
              <w:t>Workforce forecasting/pipeline</w:t>
            </w:r>
            <w:r w:rsidR="0052560A">
              <w:rPr>
                <w:rFonts w:ascii="Arial" w:eastAsia="Arial" w:hAnsi="Arial" w:cs="Arial"/>
                <w:sz w:val="22"/>
                <w:szCs w:val="22"/>
                <w:lang w:val="en-US"/>
              </w:rPr>
              <w:t>.</w:t>
            </w:r>
          </w:p>
          <w:p w14:paraId="132DA615" w14:textId="6524F8B1" w:rsidR="7E9540E1" w:rsidRDefault="7E9540E1" w:rsidP="00D027E1">
            <w:pPr>
              <w:pStyle w:val="ListParagraph"/>
              <w:numPr>
                <w:ilvl w:val="0"/>
                <w:numId w:val="2"/>
              </w:numPr>
              <w:rPr>
                <w:rFonts w:ascii="Arial" w:eastAsia="Arial" w:hAnsi="Arial" w:cs="Arial"/>
                <w:sz w:val="22"/>
                <w:szCs w:val="22"/>
                <w:lang w:val="en-US"/>
              </w:rPr>
            </w:pPr>
            <w:r w:rsidRPr="7E9540E1">
              <w:rPr>
                <w:rFonts w:ascii="Arial" w:eastAsia="Arial" w:hAnsi="Arial" w:cs="Arial"/>
                <w:sz w:val="22"/>
                <w:szCs w:val="22"/>
                <w:lang w:val="en-US"/>
              </w:rPr>
              <w:t>Gap analysis</w:t>
            </w:r>
            <w:r w:rsidR="0052560A">
              <w:rPr>
                <w:rFonts w:ascii="Arial" w:eastAsia="Arial" w:hAnsi="Arial" w:cs="Arial"/>
                <w:sz w:val="22"/>
                <w:szCs w:val="22"/>
                <w:lang w:val="en-US"/>
              </w:rPr>
              <w:t>.</w:t>
            </w:r>
          </w:p>
          <w:p w14:paraId="0C288C4A" w14:textId="0E2C09D7" w:rsidR="7E9540E1" w:rsidRDefault="7E9540E1" w:rsidP="00D027E1">
            <w:pPr>
              <w:pStyle w:val="ListParagraph"/>
              <w:numPr>
                <w:ilvl w:val="0"/>
                <w:numId w:val="2"/>
              </w:numPr>
              <w:rPr>
                <w:rFonts w:ascii="Arial" w:eastAsia="Arial" w:hAnsi="Arial" w:cs="Arial"/>
                <w:sz w:val="22"/>
                <w:szCs w:val="22"/>
                <w:lang w:val="en-US"/>
              </w:rPr>
            </w:pPr>
            <w:r w:rsidRPr="7E9540E1">
              <w:rPr>
                <w:rFonts w:ascii="Arial" w:eastAsia="Arial" w:hAnsi="Arial" w:cs="Arial"/>
                <w:sz w:val="22"/>
                <w:szCs w:val="22"/>
                <w:lang w:val="en-US"/>
              </w:rPr>
              <w:t>Develop and evaluate practical workforce models</w:t>
            </w:r>
            <w:r w:rsidR="0052560A">
              <w:rPr>
                <w:rFonts w:ascii="Arial" w:eastAsia="Arial" w:hAnsi="Arial" w:cs="Arial"/>
                <w:sz w:val="22"/>
                <w:szCs w:val="22"/>
                <w:lang w:val="en-US"/>
              </w:rPr>
              <w:t>.</w:t>
            </w:r>
          </w:p>
          <w:p w14:paraId="7D6867F3" w14:textId="4A822CFC" w:rsidR="7E9540E1" w:rsidRDefault="7E9540E1" w:rsidP="00D027E1">
            <w:pPr>
              <w:pStyle w:val="ListParagraph"/>
              <w:numPr>
                <w:ilvl w:val="0"/>
                <w:numId w:val="2"/>
              </w:numPr>
              <w:rPr>
                <w:rFonts w:ascii="Arial" w:eastAsia="Arial" w:hAnsi="Arial" w:cs="Arial"/>
                <w:sz w:val="22"/>
                <w:szCs w:val="22"/>
                <w:lang w:val="en-US"/>
              </w:rPr>
            </w:pPr>
            <w:r w:rsidRPr="7E9540E1">
              <w:rPr>
                <w:rFonts w:ascii="Arial" w:eastAsia="Arial" w:hAnsi="Arial" w:cs="Arial"/>
                <w:sz w:val="22"/>
                <w:szCs w:val="22"/>
                <w:lang w:val="en-US"/>
              </w:rPr>
              <w:t>Draft report with options and recommendations</w:t>
            </w:r>
            <w:r w:rsidR="0052560A">
              <w:rPr>
                <w:rFonts w:ascii="Arial" w:eastAsia="Arial" w:hAnsi="Arial" w:cs="Arial"/>
                <w:sz w:val="22"/>
                <w:szCs w:val="22"/>
                <w:lang w:val="en-US"/>
              </w:rPr>
              <w:t>.</w:t>
            </w:r>
          </w:p>
        </w:tc>
        <w:tc>
          <w:tcPr>
            <w:tcW w:w="883" w:type="pct"/>
            <w:tcBorders>
              <w:top w:val="single" w:sz="8" w:space="0" w:color="auto"/>
              <w:left w:val="single" w:sz="8" w:space="0" w:color="auto"/>
              <w:bottom w:val="single" w:sz="8" w:space="0" w:color="auto"/>
              <w:right w:val="single" w:sz="8" w:space="0" w:color="auto"/>
            </w:tcBorders>
            <w:tcMar>
              <w:left w:w="108" w:type="dxa"/>
              <w:right w:w="108" w:type="dxa"/>
            </w:tcMar>
          </w:tcPr>
          <w:p w14:paraId="493AB3DC" w14:textId="77777777" w:rsidR="00E17128" w:rsidRDefault="7E9540E1" w:rsidP="00D027E1">
            <w:pPr>
              <w:pStyle w:val="NoSpacing"/>
              <w:rPr>
                <w:rFonts w:ascii="Arial" w:eastAsia="Arial" w:hAnsi="Arial" w:cs="Arial"/>
                <w:sz w:val="22"/>
                <w:szCs w:val="22"/>
                <w:lang w:val="en-US"/>
              </w:rPr>
            </w:pPr>
            <w:r w:rsidRPr="7E9540E1">
              <w:rPr>
                <w:rFonts w:ascii="Arial" w:eastAsia="Arial" w:hAnsi="Arial" w:cs="Arial"/>
                <w:sz w:val="22"/>
                <w:szCs w:val="22"/>
                <w:lang w:val="en-US"/>
              </w:rPr>
              <w:t xml:space="preserve">HEIW </w:t>
            </w:r>
          </w:p>
          <w:p w14:paraId="5BFB21B6" w14:textId="6C12DE4E" w:rsidR="7E9540E1" w:rsidRDefault="00E17128" w:rsidP="00D027E1">
            <w:pPr>
              <w:pStyle w:val="NoSpacing"/>
              <w:rPr>
                <w:rFonts w:ascii="Arial" w:eastAsia="Arial" w:hAnsi="Arial" w:cs="Arial"/>
                <w:sz w:val="22"/>
                <w:szCs w:val="22"/>
                <w:lang w:val="en-US"/>
              </w:rPr>
            </w:pPr>
            <w:r>
              <w:rPr>
                <w:rFonts w:ascii="Arial" w:eastAsia="Arial" w:hAnsi="Arial" w:cs="Arial"/>
                <w:sz w:val="22"/>
                <w:szCs w:val="22"/>
                <w:lang w:val="en-US"/>
              </w:rPr>
              <w:t>(</w:t>
            </w:r>
            <w:r w:rsidR="7E9540E1" w:rsidRPr="7E9540E1">
              <w:rPr>
                <w:rFonts w:ascii="Arial" w:eastAsia="Arial" w:hAnsi="Arial" w:cs="Arial"/>
                <w:sz w:val="22"/>
                <w:szCs w:val="22"/>
                <w:lang w:val="en-US"/>
              </w:rPr>
              <w:t xml:space="preserve">with input from </w:t>
            </w:r>
            <w:r w:rsidR="6D5E1C4D" w:rsidRPr="7E9540E1">
              <w:rPr>
                <w:rFonts w:ascii="Arial" w:eastAsia="Arial" w:hAnsi="Arial" w:cs="Arial"/>
                <w:sz w:val="22"/>
                <w:szCs w:val="22"/>
                <w:lang w:val="en-US"/>
              </w:rPr>
              <w:t>NWSSP</w:t>
            </w:r>
            <w:r w:rsidR="7E9540E1" w:rsidRPr="7E9540E1">
              <w:rPr>
                <w:rFonts w:ascii="Arial" w:eastAsia="Arial" w:hAnsi="Arial" w:cs="Arial"/>
                <w:sz w:val="22"/>
                <w:szCs w:val="22"/>
                <w:lang w:val="en-US"/>
              </w:rPr>
              <w:t xml:space="preserve"> &amp; HBs</w:t>
            </w:r>
            <w:r>
              <w:rPr>
                <w:rFonts w:ascii="Arial" w:eastAsia="Arial" w:hAnsi="Arial" w:cs="Arial"/>
                <w:sz w:val="22"/>
                <w:szCs w:val="22"/>
                <w:lang w:val="en-US"/>
              </w:rPr>
              <w:t>)</w:t>
            </w:r>
          </w:p>
        </w:tc>
        <w:tc>
          <w:tcPr>
            <w:tcW w:w="865" w:type="pct"/>
            <w:tcBorders>
              <w:top w:val="single" w:sz="8" w:space="0" w:color="auto"/>
              <w:left w:val="single" w:sz="8" w:space="0" w:color="auto"/>
              <w:bottom w:val="single" w:sz="8" w:space="0" w:color="auto"/>
              <w:right w:val="single" w:sz="8" w:space="0" w:color="auto"/>
            </w:tcBorders>
            <w:tcMar>
              <w:left w:w="108" w:type="dxa"/>
              <w:right w:w="108" w:type="dxa"/>
            </w:tcMar>
          </w:tcPr>
          <w:p w14:paraId="1CB5D5DC" w14:textId="32B2ABAB" w:rsidR="7E9540E1" w:rsidRDefault="7E9540E1" w:rsidP="00D027E1">
            <w:pPr>
              <w:pStyle w:val="NoSpacing"/>
              <w:rPr>
                <w:rFonts w:ascii="Arial" w:eastAsia="Arial" w:hAnsi="Arial" w:cs="Arial"/>
                <w:sz w:val="22"/>
                <w:szCs w:val="22"/>
                <w:lang w:val="en-US"/>
              </w:rPr>
            </w:pPr>
            <w:r w:rsidRPr="7E9540E1">
              <w:rPr>
                <w:rFonts w:ascii="Arial" w:eastAsia="Arial" w:hAnsi="Arial" w:cs="Arial"/>
                <w:sz w:val="22"/>
                <w:szCs w:val="22"/>
                <w:lang w:val="en-US"/>
              </w:rPr>
              <w:t>Initial draft: Q1 2026</w:t>
            </w:r>
            <w:r w:rsidR="0056053B">
              <w:rPr>
                <w:rFonts w:ascii="Arial" w:eastAsia="Arial" w:hAnsi="Arial" w:cs="Arial"/>
                <w:sz w:val="22"/>
                <w:szCs w:val="22"/>
                <w:lang w:val="en-US"/>
              </w:rPr>
              <w:t>/27</w:t>
            </w:r>
            <w:r>
              <w:br/>
            </w:r>
          </w:p>
          <w:p w14:paraId="7A895C13" w14:textId="578A4F0F" w:rsidR="7E9540E1" w:rsidRDefault="7E9540E1" w:rsidP="00D027E1">
            <w:pPr>
              <w:pStyle w:val="NoSpacing"/>
              <w:rPr>
                <w:rFonts w:ascii="Arial" w:eastAsia="Arial" w:hAnsi="Arial" w:cs="Arial"/>
                <w:sz w:val="22"/>
                <w:szCs w:val="22"/>
                <w:lang w:val="en-US"/>
              </w:rPr>
            </w:pPr>
            <w:r w:rsidRPr="7E9540E1">
              <w:rPr>
                <w:rFonts w:ascii="Arial" w:eastAsia="Arial" w:hAnsi="Arial" w:cs="Arial"/>
                <w:sz w:val="22"/>
                <w:szCs w:val="22"/>
                <w:lang w:val="en-US"/>
              </w:rPr>
              <w:t xml:space="preserve"> </w:t>
            </w:r>
          </w:p>
          <w:p w14:paraId="79FB48A4" w14:textId="02AF5C81" w:rsidR="7E9540E1" w:rsidRDefault="7E9540E1" w:rsidP="00D027E1">
            <w:pPr>
              <w:pStyle w:val="NoSpacing"/>
              <w:rPr>
                <w:rFonts w:ascii="Arial" w:eastAsia="Arial" w:hAnsi="Arial" w:cs="Arial"/>
                <w:sz w:val="22"/>
                <w:szCs w:val="22"/>
                <w:lang w:val="en-US"/>
              </w:rPr>
            </w:pPr>
            <w:r w:rsidRPr="7E9540E1">
              <w:rPr>
                <w:rFonts w:ascii="Arial" w:eastAsia="Arial" w:hAnsi="Arial" w:cs="Arial"/>
                <w:sz w:val="22"/>
                <w:szCs w:val="22"/>
                <w:lang w:val="en-US"/>
              </w:rPr>
              <w:t>(Dependent on usable data from NWSSP</w:t>
            </w:r>
            <w:r w:rsidR="00445927">
              <w:rPr>
                <w:rFonts w:ascii="Arial" w:eastAsia="Arial" w:hAnsi="Arial" w:cs="Arial"/>
                <w:sz w:val="22"/>
                <w:szCs w:val="22"/>
                <w:lang w:val="en-US"/>
              </w:rPr>
              <w:t xml:space="preserve"> </w:t>
            </w:r>
            <w:r w:rsidRPr="7E9540E1">
              <w:rPr>
                <w:rFonts w:ascii="Arial" w:eastAsia="Arial" w:hAnsi="Arial" w:cs="Arial"/>
                <w:sz w:val="22"/>
                <w:szCs w:val="22"/>
                <w:lang w:val="en-US"/>
              </w:rPr>
              <w:t>/UCAS)</w:t>
            </w:r>
          </w:p>
        </w:tc>
      </w:tr>
      <w:tr w:rsidR="7E9540E1" w14:paraId="248DDC6E" w14:textId="77777777" w:rsidTr="00445927">
        <w:trPr>
          <w:trHeight w:val="300"/>
        </w:trPr>
        <w:tc>
          <w:tcPr>
            <w:tcW w:w="945" w:type="pct"/>
            <w:tcBorders>
              <w:top w:val="single" w:sz="8" w:space="0" w:color="auto"/>
              <w:left w:val="single" w:sz="8" w:space="0" w:color="auto"/>
              <w:bottom w:val="single" w:sz="8" w:space="0" w:color="auto"/>
              <w:right w:val="single" w:sz="8" w:space="0" w:color="auto"/>
            </w:tcBorders>
            <w:tcMar>
              <w:left w:w="108" w:type="dxa"/>
              <w:right w:w="108" w:type="dxa"/>
            </w:tcMar>
          </w:tcPr>
          <w:p w14:paraId="78ACBB33" w14:textId="696326B6" w:rsidR="7E9540E1" w:rsidRDefault="7E9540E1" w:rsidP="00D027E1">
            <w:pPr>
              <w:pStyle w:val="NoSpacing"/>
              <w:rPr>
                <w:rFonts w:ascii="Arial" w:eastAsia="Arial" w:hAnsi="Arial" w:cs="Arial"/>
                <w:sz w:val="22"/>
                <w:szCs w:val="22"/>
                <w:lang w:val="en-US"/>
              </w:rPr>
            </w:pPr>
            <w:r w:rsidRPr="7E9540E1">
              <w:rPr>
                <w:rFonts w:ascii="Arial" w:eastAsia="Arial" w:hAnsi="Arial" w:cs="Arial"/>
                <w:sz w:val="22"/>
                <w:szCs w:val="22"/>
                <w:lang w:val="en-US"/>
              </w:rPr>
              <w:t>Community by Design Strategy for Eye Care</w:t>
            </w:r>
            <w:r w:rsidR="002F5952">
              <w:rPr>
                <w:rFonts w:ascii="Arial" w:eastAsia="Arial" w:hAnsi="Arial" w:cs="Arial"/>
                <w:sz w:val="22"/>
                <w:szCs w:val="22"/>
                <w:lang w:val="en-US"/>
              </w:rPr>
              <w:t xml:space="preserve"> - </w:t>
            </w:r>
            <w:r w:rsidRPr="7E9540E1">
              <w:rPr>
                <w:rFonts w:ascii="Arial" w:eastAsia="Arial" w:hAnsi="Arial" w:cs="Arial"/>
                <w:sz w:val="22"/>
                <w:szCs w:val="22"/>
                <w:lang w:val="en-US"/>
              </w:rPr>
              <w:t xml:space="preserve"> Scoping Paper</w:t>
            </w:r>
          </w:p>
        </w:tc>
        <w:tc>
          <w:tcPr>
            <w:tcW w:w="2307" w:type="pct"/>
            <w:tcBorders>
              <w:top w:val="single" w:sz="8" w:space="0" w:color="auto"/>
              <w:left w:val="single" w:sz="8" w:space="0" w:color="auto"/>
              <w:bottom w:val="single" w:sz="8" w:space="0" w:color="auto"/>
              <w:right w:val="single" w:sz="8" w:space="0" w:color="auto"/>
            </w:tcBorders>
            <w:tcMar>
              <w:left w:w="108" w:type="dxa"/>
              <w:right w:w="108" w:type="dxa"/>
            </w:tcMar>
          </w:tcPr>
          <w:p w14:paraId="653EA595" w14:textId="7F049C01" w:rsidR="7E9540E1" w:rsidRDefault="7E9540E1" w:rsidP="00D027E1">
            <w:pPr>
              <w:pStyle w:val="NoSpacing"/>
              <w:numPr>
                <w:ilvl w:val="0"/>
                <w:numId w:val="2"/>
              </w:numPr>
              <w:rPr>
                <w:rFonts w:ascii="Arial" w:eastAsia="Arial" w:hAnsi="Arial" w:cs="Arial"/>
                <w:sz w:val="22"/>
                <w:szCs w:val="22"/>
                <w:lang w:val="en-US"/>
              </w:rPr>
            </w:pPr>
            <w:r w:rsidRPr="7E9540E1">
              <w:rPr>
                <w:rFonts w:ascii="Arial" w:eastAsia="Arial" w:hAnsi="Arial" w:cs="Arial"/>
                <w:sz w:val="22"/>
                <w:szCs w:val="22"/>
                <w:lang w:val="en-US"/>
              </w:rPr>
              <w:t>Review existing community eye care pathways</w:t>
            </w:r>
            <w:r w:rsidR="0052560A">
              <w:rPr>
                <w:rFonts w:ascii="Arial" w:eastAsia="Arial" w:hAnsi="Arial" w:cs="Arial"/>
                <w:sz w:val="22"/>
                <w:szCs w:val="22"/>
                <w:lang w:val="en-US"/>
              </w:rPr>
              <w:t>.</w:t>
            </w:r>
          </w:p>
          <w:p w14:paraId="066F6D3A" w14:textId="6EE1D81C" w:rsidR="7E9540E1" w:rsidRDefault="7E9540E1" w:rsidP="00D027E1">
            <w:pPr>
              <w:pStyle w:val="NoSpacing"/>
              <w:numPr>
                <w:ilvl w:val="0"/>
                <w:numId w:val="2"/>
              </w:numPr>
              <w:rPr>
                <w:rFonts w:ascii="Arial" w:eastAsia="Arial" w:hAnsi="Arial" w:cs="Arial"/>
                <w:sz w:val="22"/>
                <w:szCs w:val="22"/>
                <w:lang w:val="en-US"/>
              </w:rPr>
            </w:pPr>
            <w:r w:rsidRPr="7E9540E1">
              <w:rPr>
                <w:rFonts w:ascii="Arial" w:eastAsia="Arial" w:hAnsi="Arial" w:cs="Arial"/>
                <w:sz w:val="22"/>
                <w:szCs w:val="22"/>
                <w:lang w:val="en-US"/>
              </w:rPr>
              <w:t>Engage patients, clinicians, and third sector</w:t>
            </w:r>
            <w:r w:rsidR="0052560A">
              <w:rPr>
                <w:rFonts w:ascii="Arial" w:eastAsia="Arial" w:hAnsi="Arial" w:cs="Arial"/>
                <w:sz w:val="22"/>
                <w:szCs w:val="22"/>
                <w:lang w:val="en-US"/>
              </w:rPr>
              <w:t>.</w:t>
            </w:r>
          </w:p>
          <w:p w14:paraId="6E6D0072" w14:textId="692C8CDA" w:rsidR="7E9540E1" w:rsidRDefault="7E9540E1" w:rsidP="00D027E1">
            <w:pPr>
              <w:pStyle w:val="NoSpacing"/>
              <w:numPr>
                <w:ilvl w:val="0"/>
                <w:numId w:val="2"/>
              </w:numPr>
              <w:rPr>
                <w:rFonts w:ascii="Arial" w:eastAsia="Arial" w:hAnsi="Arial" w:cs="Arial"/>
                <w:sz w:val="22"/>
                <w:szCs w:val="22"/>
                <w:lang w:val="en-US"/>
              </w:rPr>
            </w:pPr>
            <w:r w:rsidRPr="7E9540E1">
              <w:rPr>
                <w:rFonts w:ascii="Arial" w:eastAsia="Arial" w:hAnsi="Arial" w:cs="Arial"/>
                <w:sz w:val="22"/>
                <w:szCs w:val="22"/>
                <w:lang w:val="en-US"/>
              </w:rPr>
              <w:t>Identify infrastructure, skills, and policy enablers</w:t>
            </w:r>
            <w:r w:rsidR="0052560A">
              <w:rPr>
                <w:rFonts w:ascii="Arial" w:eastAsia="Arial" w:hAnsi="Arial" w:cs="Arial"/>
                <w:sz w:val="22"/>
                <w:szCs w:val="22"/>
                <w:lang w:val="en-US"/>
              </w:rPr>
              <w:t>.</w:t>
            </w:r>
          </w:p>
          <w:p w14:paraId="1A1B4AA9" w14:textId="6D246993" w:rsidR="7E9540E1" w:rsidRDefault="7E9540E1" w:rsidP="00D027E1">
            <w:pPr>
              <w:pStyle w:val="NoSpacing"/>
              <w:numPr>
                <w:ilvl w:val="0"/>
                <w:numId w:val="2"/>
              </w:numPr>
              <w:rPr>
                <w:rFonts w:ascii="Arial" w:eastAsia="Arial" w:hAnsi="Arial" w:cs="Arial"/>
                <w:sz w:val="22"/>
                <w:szCs w:val="22"/>
                <w:lang w:val="en-US"/>
              </w:rPr>
            </w:pPr>
            <w:r w:rsidRPr="7E9540E1">
              <w:rPr>
                <w:rFonts w:ascii="Arial" w:eastAsia="Arial" w:hAnsi="Arial" w:cs="Arial"/>
                <w:sz w:val="22"/>
                <w:szCs w:val="22"/>
                <w:lang w:val="en-US"/>
              </w:rPr>
              <w:t>Draft scoping paper aligned with “care closer to home” principles</w:t>
            </w:r>
            <w:r w:rsidR="0052560A">
              <w:rPr>
                <w:rFonts w:ascii="Arial" w:eastAsia="Arial" w:hAnsi="Arial" w:cs="Arial"/>
                <w:sz w:val="22"/>
                <w:szCs w:val="22"/>
                <w:lang w:val="en-US"/>
              </w:rPr>
              <w:t>.</w:t>
            </w:r>
          </w:p>
        </w:tc>
        <w:tc>
          <w:tcPr>
            <w:tcW w:w="883" w:type="pct"/>
            <w:tcBorders>
              <w:top w:val="single" w:sz="8" w:space="0" w:color="auto"/>
              <w:left w:val="single" w:sz="8" w:space="0" w:color="auto"/>
              <w:bottom w:val="single" w:sz="8" w:space="0" w:color="auto"/>
              <w:right w:val="single" w:sz="8" w:space="0" w:color="auto"/>
            </w:tcBorders>
            <w:tcMar>
              <w:left w:w="108" w:type="dxa"/>
              <w:right w:w="108" w:type="dxa"/>
            </w:tcMar>
          </w:tcPr>
          <w:p w14:paraId="110C3503" w14:textId="2B7E5524" w:rsidR="7E9540E1" w:rsidRDefault="7E9540E1" w:rsidP="00D027E1">
            <w:pPr>
              <w:pStyle w:val="NoSpacing"/>
              <w:rPr>
                <w:rFonts w:ascii="Arial" w:eastAsia="Arial" w:hAnsi="Arial" w:cs="Arial"/>
                <w:sz w:val="22"/>
                <w:szCs w:val="22"/>
                <w:lang w:val="en-US"/>
              </w:rPr>
            </w:pPr>
            <w:r w:rsidRPr="7E9540E1">
              <w:rPr>
                <w:rFonts w:ascii="Arial" w:eastAsia="Arial" w:hAnsi="Arial" w:cs="Arial"/>
                <w:sz w:val="22"/>
                <w:szCs w:val="22"/>
                <w:lang w:val="en-US"/>
              </w:rPr>
              <w:t>Health Boards / Optometry Wales</w:t>
            </w:r>
          </w:p>
        </w:tc>
        <w:tc>
          <w:tcPr>
            <w:tcW w:w="865" w:type="pct"/>
            <w:tcBorders>
              <w:top w:val="single" w:sz="8" w:space="0" w:color="auto"/>
              <w:left w:val="single" w:sz="8" w:space="0" w:color="auto"/>
              <w:bottom w:val="single" w:sz="8" w:space="0" w:color="auto"/>
              <w:right w:val="single" w:sz="8" w:space="0" w:color="auto"/>
            </w:tcBorders>
            <w:tcMar>
              <w:left w:w="108" w:type="dxa"/>
              <w:right w:w="108" w:type="dxa"/>
            </w:tcMar>
          </w:tcPr>
          <w:p w14:paraId="736EBA40" w14:textId="63505189" w:rsidR="7E9540E1" w:rsidRDefault="7E9540E1" w:rsidP="00D027E1">
            <w:pPr>
              <w:pStyle w:val="NoSpacing"/>
              <w:rPr>
                <w:rFonts w:ascii="Arial" w:eastAsia="Arial" w:hAnsi="Arial" w:cs="Arial"/>
                <w:sz w:val="22"/>
                <w:szCs w:val="22"/>
                <w:lang w:val="en-US"/>
              </w:rPr>
            </w:pPr>
            <w:r w:rsidRPr="7E9540E1">
              <w:rPr>
                <w:rFonts w:ascii="Arial" w:eastAsia="Arial" w:hAnsi="Arial" w:cs="Arial"/>
                <w:sz w:val="22"/>
                <w:szCs w:val="22"/>
                <w:lang w:val="en-US"/>
              </w:rPr>
              <w:t>Q</w:t>
            </w:r>
            <w:r w:rsidR="003776D4">
              <w:rPr>
                <w:rFonts w:ascii="Arial" w:eastAsia="Arial" w:hAnsi="Arial" w:cs="Arial"/>
                <w:sz w:val="22"/>
                <w:szCs w:val="22"/>
                <w:lang w:val="en-US"/>
              </w:rPr>
              <w:t>4</w:t>
            </w:r>
            <w:r w:rsidRPr="7E9540E1">
              <w:rPr>
                <w:rFonts w:ascii="Arial" w:eastAsia="Arial" w:hAnsi="Arial" w:cs="Arial"/>
                <w:sz w:val="22"/>
                <w:szCs w:val="22"/>
                <w:lang w:val="en-US"/>
              </w:rPr>
              <w:t xml:space="preserve"> 20</w:t>
            </w:r>
            <w:r w:rsidR="003776D4">
              <w:rPr>
                <w:rFonts w:ascii="Arial" w:eastAsia="Arial" w:hAnsi="Arial" w:cs="Arial"/>
                <w:sz w:val="22"/>
                <w:szCs w:val="22"/>
                <w:lang w:val="en-US"/>
              </w:rPr>
              <w:t>25/</w:t>
            </w:r>
            <w:r w:rsidRPr="7E9540E1">
              <w:rPr>
                <w:rFonts w:ascii="Arial" w:eastAsia="Arial" w:hAnsi="Arial" w:cs="Arial"/>
                <w:sz w:val="22"/>
                <w:szCs w:val="22"/>
                <w:lang w:val="en-US"/>
              </w:rPr>
              <w:t>26</w:t>
            </w:r>
          </w:p>
          <w:p w14:paraId="633CA641" w14:textId="57571E1A" w:rsidR="7E9540E1" w:rsidRDefault="7E9540E1" w:rsidP="00D027E1">
            <w:pPr>
              <w:pStyle w:val="NoSpacing"/>
              <w:rPr>
                <w:rFonts w:ascii="Arial" w:eastAsia="Arial" w:hAnsi="Arial" w:cs="Arial"/>
                <w:sz w:val="22"/>
                <w:szCs w:val="22"/>
                <w:lang w:val="en-US"/>
              </w:rPr>
            </w:pPr>
          </w:p>
          <w:p w14:paraId="60B6E665" w14:textId="4B97CE74" w:rsidR="7E9540E1" w:rsidRDefault="7E9540E1" w:rsidP="00D027E1">
            <w:pPr>
              <w:pStyle w:val="NoSpacing"/>
              <w:rPr>
                <w:rFonts w:ascii="Arial" w:eastAsia="Arial" w:hAnsi="Arial" w:cs="Arial"/>
                <w:sz w:val="22"/>
                <w:szCs w:val="22"/>
                <w:lang w:val="en-US"/>
              </w:rPr>
            </w:pPr>
          </w:p>
        </w:tc>
      </w:tr>
      <w:tr w:rsidR="7E9540E1" w14:paraId="7D5CEE79" w14:textId="77777777" w:rsidTr="00445927">
        <w:trPr>
          <w:trHeight w:val="300"/>
        </w:trPr>
        <w:tc>
          <w:tcPr>
            <w:tcW w:w="945" w:type="pct"/>
            <w:tcBorders>
              <w:top w:val="single" w:sz="8" w:space="0" w:color="auto"/>
              <w:left w:val="single" w:sz="8" w:space="0" w:color="auto"/>
              <w:bottom w:val="single" w:sz="8" w:space="0" w:color="auto"/>
              <w:right w:val="single" w:sz="8" w:space="0" w:color="auto"/>
            </w:tcBorders>
            <w:tcMar>
              <w:left w:w="108" w:type="dxa"/>
              <w:right w:w="108" w:type="dxa"/>
            </w:tcMar>
          </w:tcPr>
          <w:p w14:paraId="0B728676" w14:textId="386C73FA" w:rsidR="7E9540E1" w:rsidRDefault="7E9540E1" w:rsidP="00D027E1">
            <w:pPr>
              <w:pStyle w:val="NoSpacing"/>
              <w:rPr>
                <w:rFonts w:ascii="Arial" w:eastAsia="Arial" w:hAnsi="Arial" w:cs="Arial"/>
                <w:sz w:val="22"/>
                <w:szCs w:val="22"/>
                <w:lang w:val="en-US"/>
              </w:rPr>
            </w:pPr>
            <w:r w:rsidRPr="573D95CD">
              <w:rPr>
                <w:rFonts w:ascii="Arial" w:eastAsia="Arial" w:hAnsi="Arial" w:cs="Arial"/>
                <w:sz w:val="22"/>
                <w:szCs w:val="22"/>
                <w:lang w:val="en-US"/>
              </w:rPr>
              <w:t xml:space="preserve">Cluster Development Strategy for Eye Care </w:t>
            </w:r>
            <w:r w:rsidR="002F5952">
              <w:rPr>
                <w:rFonts w:ascii="Arial" w:eastAsia="Arial" w:hAnsi="Arial" w:cs="Arial"/>
                <w:sz w:val="22"/>
                <w:szCs w:val="22"/>
                <w:lang w:val="en-US"/>
              </w:rPr>
              <w:t xml:space="preserve">- </w:t>
            </w:r>
            <w:r w:rsidRPr="573D95CD">
              <w:rPr>
                <w:rFonts w:ascii="Arial" w:eastAsia="Arial" w:hAnsi="Arial" w:cs="Arial"/>
                <w:sz w:val="22"/>
                <w:szCs w:val="22"/>
                <w:lang w:val="en-US"/>
              </w:rPr>
              <w:t xml:space="preserve"> Scoping Paper</w:t>
            </w:r>
          </w:p>
        </w:tc>
        <w:tc>
          <w:tcPr>
            <w:tcW w:w="2307" w:type="pct"/>
            <w:tcBorders>
              <w:top w:val="single" w:sz="8" w:space="0" w:color="auto"/>
              <w:left w:val="single" w:sz="8" w:space="0" w:color="auto"/>
              <w:bottom w:val="single" w:sz="8" w:space="0" w:color="auto"/>
              <w:right w:val="single" w:sz="8" w:space="0" w:color="auto"/>
            </w:tcBorders>
            <w:tcMar>
              <w:left w:w="108" w:type="dxa"/>
              <w:right w:w="108" w:type="dxa"/>
            </w:tcMar>
          </w:tcPr>
          <w:p w14:paraId="3BEB90E5" w14:textId="28F31933" w:rsidR="7E9540E1" w:rsidRDefault="7E9540E1" w:rsidP="00D027E1">
            <w:pPr>
              <w:pStyle w:val="NoSpacing"/>
              <w:numPr>
                <w:ilvl w:val="0"/>
                <w:numId w:val="2"/>
              </w:numPr>
              <w:rPr>
                <w:rFonts w:ascii="Arial" w:eastAsia="Arial" w:hAnsi="Arial" w:cs="Arial"/>
                <w:sz w:val="22"/>
                <w:szCs w:val="22"/>
                <w:lang w:val="en-US"/>
              </w:rPr>
            </w:pPr>
            <w:r w:rsidRPr="7E9540E1">
              <w:rPr>
                <w:rFonts w:ascii="Arial" w:eastAsia="Arial" w:hAnsi="Arial" w:cs="Arial"/>
                <w:sz w:val="22"/>
                <w:szCs w:val="22"/>
                <w:lang w:val="en-US"/>
              </w:rPr>
              <w:t>Map current cluster delivery models</w:t>
            </w:r>
            <w:r w:rsidR="0052560A">
              <w:rPr>
                <w:rFonts w:ascii="Arial" w:eastAsia="Arial" w:hAnsi="Arial" w:cs="Arial"/>
                <w:sz w:val="22"/>
                <w:szCs w:val="22"/>
                <w:lang w:val="en-US"/>
              </w:rPr>
              <w:t>.</w:t>
            </w:r>
          </w:p>
          <w:p w14:paraId="07BD4689" w14:textId="111A897B" w:rsidR="7E9540E1" w:rsidRDefault="7E9540E1" w:rsidP="00D027E1">
            <w:pPr>
              <w:pStyle w:val="NoSpacing"/>
              <w:numPr>
                <w:ilvl w:val="0"/>
                <w:numId w:val="2"/>
              </w:numPr>
              <w:rPr>
                <w:rFonts w:ascii="Arial" w:eastAsia="Arial" w:hAnsi="Arial" w:cs="Arial"/>
                <w:sz w:val="22"/>
                <w:szCs w:val="22"/>
                <w:lang w:val="en-US"/>
              </w:rPr>
            </w:pPr>
            <w:r w:rsidRPr="7E9540E1">
              <w:rPr>
                <w:rFonts w:ascii="Arial" w:eastAsia="Arial" w:hAnsi="Arial" w:cs="Arial"/>
                <w:sz w:val="22"/>
                <w:szCs w:val="22"/>
                <w:lang w:val="en-US"/>
              </w:rPr>
              <w:t>Identify cross-professional roles and capabilities</w:t>
            </w:r>
            <w:r w:rsidR="0052560A">
              <w:rPr>
                <w:rFonts w:ascii="Arial" w:eastAsia="Arial" w:hAnsi="Arial" w:cs="Arial"/>
                <w:sz w:val="22"/>
                <w:szCs w:val="22"/>
                <w:lang w:val="en-US"/>
              </w:rPr>
              <w:t>.</w:t>
            </w:r>
          </w:p>
          <w:p w14:paraId="6E66B373" w14:textId="4218DFE4" w:rsidR="7E9540E1" w:rsidRDefault="7E9540E1" w:rsidP="00D027E1">
            <w:pPr>
              <w:pStyle w:val="NoSpacing"/>
              <w:numPr>
                <w:ilvl w:val="0"/>
                <w:numId w:val="2"/>
              </w:numPr>
              <w:rPr>
                <w:rFonts w:ascii="Arial" w:eastAsia="Arial" w:hAnsi="Arial" w:cs="Arial"/>
                <w:sz w:val="22"/>
                <w:szCs w:val="22"/>
                <w:lang w:val="en-US"/>
              </w:rPr>
            </w:pPr>
            <w:r w:rsidRPr="7E9540E1">
              <w:rPr>
                <w:rFonts w:ascii="Arial" w:eastAsia="Arial" w:hAnsi="Arial" w:cs="Arial"/>
                <w:sz w:val="22"/>
                <w:szCs w:val="22"/>
                <w:lang w:val="en-US"/>
              </w:rPr>
              <w:t>Engage with cluster leads and primary care teams</w:t>
            </w:r>
            <w:r w:rsidR="0052560A">
              <w:rPr>
                <w:rFonts w:ascii="Arial" w:eastAsia="Arial" w:hAnsi="Arial" w:cs="Arial"/>
                <w:sz w:val="22"/>
                <w:szCs w:val="22"/>
                <w:lang w:val="en-US"/>
              </w:rPr>
              <w:t>.</w:t>
            </w:r>
          </w:p>
          <w:p w14:paraId="0AE826B6" w14:textId="507E67BC" w:rsidR="7E9540E1" w:rsidRDefault="7E9540E1" w:rsidP="00D027E1">
            <w:pPr>
              <w:pStyle w:val="NoSpacing"/>
              <w:numPr>
                <w:ilvl w:val="0"/>
                <w:numId w:val="2"/>
              </w:numPr>
              <w:rPr>
                <w:rFonts w:ascii="Arial" w:eastAsia="Arial" w:hAnsi="Arial" w:cs="Arial"/>
                <w:sz w:val="22"/>
                <w:szCs w:val="22"/>
                <w:lang w:val="en-US"/>
              </w:rPr>
            </w:pPr>
            <w:r w:rsidRPr="7E9540E1">
              <w:rPr>
                <w:rFonts w:ascii="Arial" w:eastAsia="Arial" w:hAnsi="Arial" w:cs="Arial"/>
                <w:sz w:val="22"/>
                <w:szCs w:val="22"/>
                <w:lang w:val="en-US"/>
              </w:rPr>
              <w:t>Draft strategy highlighting scalable models and WGOS alignment</w:t>
            </w:r>
          </w:p>
        </w:tc>
        <w:tc>
          <w:tcPr>
            <w:tcW w:w="883" w:type="pct"/>
            <w:tcBorders>
              <w:top w:val="single" w:sz="8" w:space="0" w:color="auto"/>
              <w:left w:val="single" w:sz="8" w:space="0" w:color="auto"/>
              <w:bottom w:val="single" w:sz="8" w:space="0" w:color="auto"/>
              <w:right w:val="single" w:sz="8" w:space="0" w:color="auto"/>
            </w:tcBorders>
            <w:tcMar>
              <w:left w:w="108" w:type="dxa"/>
              <w:right w:w="108" w:type="dxa"/>
            </w:tcMar>
          </w:tcPr>
          <w:p w14:paraId="430AC528" w14:textId="2F9AF2FD" w:rsidR="7E9540E1" w:rsidRDefault="7E9540E1" w:rsidP="00D027E1">
            <w:pPr>
              <w:pStyle w:val="NoSpacing"/>
              <w:rPr>
                <w:rFonts w:ascii="Arial" w:eastAsia="Arial" w:hAnsi="Arial" w:cs="Arial"/>
                <w:sz w:val="22"/>
                <w:szCs w:val="22"/>
                <w:lang w:val="en-US"/>
              </w:rPr>
            </w:pPr>
            <w:r w:rsidRPr="573D95CD">
              <w:rPr>
                <w:rFonts w:ascii="Arial" w:eastAsia="Arial" w:hAnsi="Arial" w:cs="Arial"/>
                <w:sz w:val="22"/>
                <w:szCs w:val="22"/>
                <w:lang w:val="en-US"/>
              </w:rPr>
              <w:t>Health Boards / Clusters</w:t>
            </w:r>
          </w:p>
        </w:tc>
        <w:tc>
          <w:tcPr>
            <w:tcW w:w="865" w:type="pct"/>
            <w:tcBorders>
              <w:top w:val="single" w:sz="8" w:space="0" w:color="auto"/>
              <w:left w:val="single" w:sz="8" w:space="0" w:color="auto"/>
              <w:bottom w:val="single" w:sz="8" w:space="0" w:color="auto"/>
              <w:right w:val="single" w:sz="8" w:space="0" w:color="auto"/>
            </w:tcBorders>
            <w:tcMar>
              <w:left w:w="108" w:type="dxa"/>
              <w:right w:w="108" w:type="dxa"/>
            </w:tcMar>
          </w:tcPr>
          <w:p w14:paraId="0A04CE58" w14:textId="1F016F8C" w:rsidR="7E9540E1" w:rsidRDefault="008625D1" w:rsidP="00D027E1">
            <w:pPr>
              <w:pStyle w:val="NoSpacing"/>
              <w:rPr>
                <w:rFonts w:ascii="Arial" w:eastAsia="Arial" w:hAnsi="Arial" w:cs="Arial"/>
                <w:sz w:val="22"/>
                <w:szCs w:val="22"/>
                <w:lang w:val="en-US"/>
              </w:rPr>
            </w:pPr>
            <w:r>
              <w:rPr>
                <w:rFonts w:ascii="Arial" w:eastAsia="Arial" w:hAnsi="Arial" w:cs="Arial"/>
                <w:sz w:val="22"/>
                <w:szCs w:val="22"/>
                <w:lang w:val="en-US"/>
              </w:rPr>
              <w:t>Q4 2025/26</w:t>
            </w:r>
          </w:p>
        </w:tc>
      </w:tr>
    </w:tbl>
    <w:p w14:paraId="6AEADD23" w14:textId="5D8DAA37" w:rsidR="00974188" w:rsidRPr="0050307A" w:rsidRDefault="00427FCC" w:rsidP="00D027E1">
      <w:pPr>
        <w:spacing w:after="0" w:line="240" w:lineRule="auto"/>
        <w:rPr>
          <w:rFonts w:ascii="Arial" w:hAnsi="Arial" w:cs="Arial"/>
          <w:sz w:val="22"/>
          <w:szCs w:val="22"/>
        </w:rPr>
      </w:pPr>
      <w:r>
        <w:rPr>
          <w:rFonts w:ascii="Arial" w:hAnsi="Arial" w:cs="Arial"/>
          <w:sz w:val="22"/>
          <w:szCs w:val="22"/>
        </w:rPr>
        <w:t>M</w:t>
      </w:r>
      <w:r w:rsidR="00765EE4">
        <w:rPr>
          <w:rFonts w:ascii="Arial" w:hAnsi="Arial" w:cs="Arial"/>
          <w:sz w:val="22"/>
          <w:szCs w:val="22"/>
        </w:rPr>
        <w:t>ore detail</w:t>
      </w:r>
      <w:r>
        <w:rPr>
          <w:rFonts w:ascii="Arial" w:hAnsi="Arial" w:cs="Arial"/>
          <w:sz w:val="22"/>
          <w:szCs w:val="22"/>
        </w:rPr>
        <w:t xml:space="preserve"> is available on the Plan on a Page (see ANNEX 1).</w:t>
      </w:r>
    </w:p>
    <w:p w14:paraId="0F7EB217" w14:textId="77777777" w:rsidR="00974188" w:rsidRPr="0050307A" w:rsidRDefault="00974188" w:rsidP="00D027E1">
      <w:pPr>
        <w:pStyle w:val="Heading2"/>
      </w:pPr>
      <w:r w:rsidRPr="0050307A">
        <w:lastRenderedPageBreak/>
        <w:t>ACCOUNTABILITY AND REPORTING</w:t>
      </w:r>
    </w:p>
    <w:p w14:paraId="583DC69C" w14:textId="235863C6" w:rsidR="00974188" w:rsidRPr="0050307A" w:rsidRDefault="00974188" w:rsidP="00D027E1">
      <w:pPr>
        <w:spacing w:after="0" w:line="240" w:lineRule="auto"/>
        <w:jc w:val="both"/>
        <w:rPr>
          <w:rFonts w:ascii="Arial" w:hAnsi="Arial" w:cs="Arial"/>
          <w:sz w:val="22"/>
          <w:szCs w:val="22"/>
        </w:rPr>
      </w:pPr>
      <w:r w:rsidRPr="0050307A">
        <w:rPr>
          <w:rFonts w:ascii="Arial" w:hAnsi="Arial" w:cs="Arial"/>
          <w:sz w:val="22"/>
          <w:szCs w:val="22"/>
        </w:rPr>
        <w:t xml:space="preserve">The </w:t>
      </w:r>
      <w:r w:rsidR="005E510A" w:rsidRPr="0050307A">
        <w:rPr>
          <w:rFonts w:ascii="Arial" w:hAnsi="Arial" w:cs="Arial"/>
          <w:sz w:val="22"/>
          <w:szCs w:val="22"/>
        </w:rPr>
        <w:t>G</w:t>
      </w:r>
      <w:r w:rsidRPr="0050307A">
        <w:rPr>
          <w:rFonts w:ascii="Arial" w:hAnsi="Arial" w:cs="Arial"/>
          <w:sz w:val="22"/>
          <w:szCs w:val="22"/>
        </w:rPr>
        <w:t>roup is accountable and reports directly to the Workforce &amp; O</w:t>
      </w:r>
      <w:r w:rsidR="00927F2D">
        <w:rPr>
          <w:rFonts w:ascii="Arial" w:hAnsi="Arial" w:cs="Arial"/>
          <w:sz w:val="22"/>
          <w:szCs w:val="22"/>
        </w:rPr>
        <w:t xml:space="preserve">rganisational </w:t>
      </w:r>
      <w:r w:rsidRPr="0050307A">
        <w:rPr>
          <w:rFonts w:ascii="Arial" w:hAnsi="Arial" w:cs="Arial"/>
          <w:sz w:val="22"/>
          <w:szCs w:val="22"/>
        </w:rPr>
        <w:t>D</w:t>
      </w:r>
      <w:r w:rsidR="00927F2D">
        <w:rPr>
          <w:rFonts w:ascii="Arial" w:hAnsi="Arial" w:cs="Arial"/>
          <w:sz w:val="22"/>
          <w:szCs w:val="22"/>
        </w:rPr>
        <w:t>evelopment</w:t>
      </w:r>
      <w:r w:rsidRPr="0050307A">
        <w:rPr>
          <w:rFonts w:ascii="Arial" w:hAnsi="Arial" w:cs="Arial"/>
          <w:sz w:val="22"/>
          <w:szCs w:val="22"/>
        </w:rPr>
        <w:t xml:space="preserve"> Workstream (WOD) which in turn reports to Strategic Programme Board (SPB), that provides updates to National Primary Care Board (NPCB).</w:t>
      </w:r>
    </w:p>
    <w:p w14:paraId="54F92E21" w14:textId="77777777" w:rsidR="00974188" w:rsidRPr="0050307A" w:rsidRDefault="00974188" w:rsidP="00D027E1">
      <w:pPr>
        <w:pStyle w:val="Default"/>
        <w:jc w:val="both"/>
        <w:rPr>
          <w:rFonts w:ascii="Arial" w:hAnsi="Arial" w:cs="Arial"/>
          <w:sz w:val="22"/>
          <w:szCs w:val="22"/>
        </w:rPr>
      </w:pPr>
      <w:r w:rsidRPr="0050307A">
        <w:rPr>
          <w:rFonts w:ascii="Arial" w:hAnsi="Arial" w:cs="Arial"/>
          <w:sz w:val="22"/>
          <w:szCs w:val="22"/>
        </w:rPr>
        <w:t>A Project Status Report will be collated four-weekly from all the project leads to inform</w:t>
      </w:r>
    </w:p>
    <w:p w14:paraId="766B918F" w14:textId="77777777" w:rsidR="00974188" w:rsidRPr="0050307A" w:rsidRDefault="00974188" w:rsidP="00D027E1">
      <w:pPr>
        <w:pStyle w:val="Default"/>
        <w:numPr>
          <w:ilvl w:val="0"/>
          <w:numId w:val="10"/>
        </w:numPr>
        <w:jc w:val="both"/>
        <w:rPr>
          <w:rFonts w:ascii="Arial" w:hAnsi="Arial" w:cs="Arial"/>
          <w:sz w:val="22"/>
          <w:szCs w:val="22"/>
        </w:rPr>
      </w:pPr>
      <w:r w:rsidRPr="0050307A">
        <w:rPr>
          <w:rFonts w:ascii="Arial" w:hAnsi="Arial" w:cs="Arial"/>
          <w:sz w:val="22"/>
          <w:szCs w:val="22"/>
        </w:rPr>
        <w:t>Six-weekly WOD workstream updates</w:t>
      </w:r>
    </w:p>
    <w:p w14:paraId="17BC1888" w14:textId="77777777" w:rsidR="00974188" w:rsidRPr="0050307A" w:rsidRDefault="00974188" w:rsidP="00D027E1">
      <w:pPr>
        <w:pStyle w:val="Default"/>
        <w:numPr>
          <w:ilvl w:val="0"/>
          <w:numId w:val="10"/>
        </w:numPr>
        <w:jc w:val="both"/>
        <w:rPr>
          <w:rFonts w:ascii="Arial" w:hAnsi="Arial" w:cs="Arial"/>
          <w:sz w:val="22"/>
          <w:szCs w:val="22"/>
        </w:rPr>
      </w:pPr>
      <w:r w:rsidRPr="0050307A">
        <w:rPr>
          <w:rFonts w:ascii="Arial" w:hAnsi="Arial" w:cs="Arial"/>
          <w:sz w:val="22"/>
          <w:szCs w:val="22"/>
        </w:rPr>
        <w:t xml:space="preserve">Monthly SPB highlight reports </w:t>
      </w:r>
    </w:p>
    <w:p w14:paraId="2605DD5E" w14:textId="77777777" w:rsidR="00974188" w:rsidRPr="0050307A" w:rsidRDefault="00974188" w:rsidP="00D027E1">
      <w:pPr>
        <w:pStyle w:val="Default"/>
        <w:numPr>
          <w:ilvl w:val="0"/>
          <w:numId w:val="10"/>
        </w:numPr>
        <w:jc w:val="both"/>
        <w:rPr>
          <w:rFonts w:ascii="Arial" w:hAnsi="Arial" w:cs="Arial"/>
          <w:sz w:val="22"/>
          <w:szCs w:val="22"/>
        </w:rPr>
      </w:pPr>
      <w:r w:rsidRPr="0050307A">
        <w:rPr>
          <w:rFonts w:ascii="Arial" w:hAnsi="Arial" w:cs="Arial"/>
          <w:sz w:val="22"/>
          <w:szCs w:val="22"/>
        </w:rPr>
        <w:t>Quarterly updates for NPCB</w:t>
      </w:r>
    </w:p>
    <w:p w14:paraId="4A0A2F52" w14:textId="77777777" w:rsidR="00974188" w:rsidRPr="0050307A" w:rsidRDefault="00974188" w:rsidP="00D027E1">
      <w:pPr>
        <w:pStyle w:val="Default"/>
        <w:jc w:val="both"/>
        <w:rPr>
          <w:rFonts w:ascii="Arial" w:hAnsi="Arial" w:cs="Arial"/>
          <w:sz w:val="22"/>
          <w:szCs w:val="22"/>
        </w:rPr>
      </w:pPr>
    </w:p>
    <w:p w14:paraId="03C64445" w14:textId="14B595C1" w:rsidR="00974188" w:rsidRDefault="00974188" w:rsidP="00D027E1">
      <w:pPr>
        <w:pStyle w:val="Default"/>
        <w:jc w:val="both"/>
        <w:rPr>
          <w:rFonts w:ascii="Arial" w:hAnsi="Arial" w:cs="Arial"/>
          <w:color w:val="auto"/>
          <w:sz w:val="22"/>
          <w:szCs w:val="22"/>
        </w:rPr>
      </w:pPr>
      <w:r w:rsidRPr="0050307A">
        <w:rPr>
          <w:rFonts w:ascii="Arial" w:hAnsi="Arial" w:cs="Arial"/>
          <w:color w:val="auto"/>
          <w:sz w:val="22"/>
          <w:szCs w:val="22"/>
        </w:rPr>
        <w:t xml:space="preserve">Where appropriate, </w:t>
      </w:r>
      <w:r w:rsidRPr="0050307A">
        <w:rPr>
          <w:rFonts w:ascii="Arial" w:hAnsi="Arial" w:cs="Arial"/>
          <w:sz w:val="22"/>
          <w:szCs w:val="22"/>
        </w:rPr>
        <w:t xml:space="preserve">members may be expected to prepare and </w:t>
      </w:r>
      <w:r w:rsidRPr="0050307A">
        <w:rPr>
          <w:rFonts w:ascii="Arial" w:hAnsi="Arial" w:cs="Arial"/>
          <w:color w:val="auto"/>
          <w:sz w:val="22"/>
          <w:szCs w:val="22"/>
        </w:rPr>
        <w:t xml:space="preserve">present updates to associated peer groups. On such occasions members will be expected to report any feedback. </w:t>
      </w:r>
    </w:p>
    <w:p w14:paraId="12D03AF8" w14:textId="77777777" w:rsidR="00D027E1" w:rsidRPr="0050307A" w:rsidRDefault="00D027E1" w:rsidP="00D027E1">
      <w:pPr>
        <w:pStyle w:val="Default"/>
        <w:jc w:val="both"/>
        <w:rPr>
          <w:rFonts w:ascii="Arial" w:hAnsi="Arial" w:cs="Arial"/>
          <w:color w:val="auto"/>
          <w:sz w:val="22"/>
          <w:szCs w:val="22"/>
        </w:rPr>
      </w:pPr>
    </w:p>
    <w:p w14:paraId="2EAE19A6" w14:textId="153ED785" w:rsidR="00974188" w:rsidRPr="0050307A" w:rsidRDefault="00974188" w:rsidP="00D027E1">
      <w:pPr>
        <w:pStyle w:val="Heading2"/>
      </w:pPr>
      <w:r w:rsidRPr="0050307A">
        <w:t>EXPECTATIONS OF GROUP MEMBERS</w:t>
      </w:r>
    </w:p>
    <w:p w14:paraId="672214C4" w14:textId="77777777" w:rsidR="00974188" w:rsidRPr="0050307A" w:rsidRDefault="00974188" w:rsidP="00D027E1">
      <w:pPr>
        <w:spacing w:after="0" w:line="240" w:lineRule="auto"/>
        <w:jc w:val="both"/>
        <w:rPr>
          <w:rFonts w:ascii="Arial" w:hAnsi="Arial" w:cs="Arial"/>
          <w:sz w:val="22"/>
          <w:szCs w:val="22"/>
        </w:rPr>
      </w:pPr>
      <w:r w:rsidRPr="0050307A">
        <w:rPr>
          <w:rFonts w:ascii="Arial" w:hAnsi="Arial" w:cs="Arial"/>
          <w:sz w:val="22"/>
          <w:szCs w:val="22"/>
        </w:rPr>
        <w:t>Members should be of a designated senior level within their organisation, delegated with the authority to make decisions on behalf of the organisation they are representing and will be responsible for ensuring that their own organisation is fully briefed.</w:t>
      </w:r>
    </w:p>
    <w:p w14:paraId="21839DDD" w14:textId="77777777" w:rsidR="00974188" w:rsidRPr="0050307A" w:rsidRDefault="00974188" w:rsidP="00D027E1">
      <w:pPr>
        <w:spacing w:after="0" w:line="240" w:lineRule="auto"/>
        <w:jc w:val="both"/>
        <w:rPr>
          <w:rFonts w:ascii="Arial" w:hAnsi="Arial" w:cs="Arial"/>
          <w:sz w:val="22"/>
          <w:szCs w:val="22"/>
        </w:rPr>
      </w:pPr>
    </w:p>
    <w:p w14:paraId="514BE806" w14:textId="77777777" w:rsidR="00974188" w:rsidRPr="0050307A" w:rsidRDefault="00974188" w:rsidP="00D027E1">
      <w:pPr>
        <w:pStyle w:val="Default"/>
        <w:jc w:val="both"/>
        <w:rPr>
          <w:rFonts w:ascii="Arial" w:hAnsi="Arial" w:cs="Arial"/>
          <w:b/>
          <w:bCs/>
          <w:sz w:val="22"/>
          <w:szCs w:val="22"/>
        </w:rPr>
      </w:pPr>
      <w:r w:rsidRPr="0050307A">
        <w:rPr>
          <w:rFonts w:ascii="Arial" w:hAnsi="Arial" w:cs="Arial"/>
          <w:sz w:val="22"/>
          <w:szCs w:val="22"/>
        </w:rPr>
        <w:t xml:space="preserve">Members are expected to make every effort to attend all meetings.  A nominated deputy, with delegated authority can attend if required. In the event of neither a group member nor a deputy being available, then a written report must be shared ahead of time with updates and feedback on agenda items where applicable. </w:t>
      </w:r>
    </w:p>
    <w:p w14:paraId="6811059E" w14:textId="77777777" w:rsidR="00974188" w:rsidRPr="0050307A" w:rsidRDefault="00974188" w:rsidP="00D027E1">
      <w:pPr>
        <w:pStyle w:val="Default"/>
        <w:jc w:val="both"/>
        <w:rPr>
          <w:rFonts w:ascii="Arial" w:hAnsi="Arial" w:cs="Arial"/>
          <w:b/>
          <w:bCs/>
          <w:sz w:val="22"/>
          <w:szCs w:val="22"/>
        </w:rPr>
      </w:pPr>
    </w:p>
    <w:p w14:paraId="70117DA0" w14:textId="40511145" w:rsidR="00974188" w:rsidRDefault="145570C6" w:rsidP="00D027E1">
      <w:pPr>
        <w:spacing w:line="240" w:lineRule="auto"/>
        <w:jc w:val="both"/>
        <w:rPr>
          <w:rFonts w:ascii="Arial" w:eastAsia="Arial" w:hAnsi="Arial" w:cs="Arial"/>
          <w:sz w:val="22"/>
          <w:szCs w:val="22"/>
        </w:rPr>
      </w:pPr>
      <w:r w:rsidRPr="7E9540E1">
        <w:rPr>
          <w:rFonts w:ascii="Arial" w:eastAsia="Arial" w:hAnsi="Arial" w:cs="Arial"/>
          <w:sz w:val="22"/>
          <w:szCs w:val="22"/>
        </w:rPr>
        <w:t xml:space="preserve">Requested papers will be received by the Group secretary at least 10 days before a meeting.  The agenda and any supporting papers will be circulated to members </w:t>
      </w:r>
      <w:r w:rsidRPr="7E9540E1">
        <w:rPr>
          <w:rFonts w:ascii="Arial" w:eastAsia="Arial" w:hAnsi="Arial" w:cs="Arial"/>
          <w:b/>
          <w:bCs/>
          <w:sz w:val="22"/>
          <w:szCs w:val="22"/>
        </w:rPr>
        <w:t>no later than 5 working days prior to the meeting</w:t>
      </w:r>
      <w:r w:rsidRPr="7E9540E1">
        <w:rPr>
          <w:rFonts w:ascii="Arial" w:eastAsia="Arial" w:hAnsi="Arial" w:cs="Arial"/>
          <w:sz w:val="22"/>
          <w:szCs w:val="22"/>
        </w:rPr>
        <w:t xml:space="preserve"> to allow adequate time for review and preparation.</w:t>
      </w:r>
    </w:p>
    <w:p w14:paraId="1F3C77D5" w14:textId="77777777" w:rsidR="00D027E1" w:rsidRPr="0050307A" w:rsidRDefault="00D027E1" w:rsidP="00D027E1">
      <w:pPr>
        <w:spacing w:line="240" w:lineRule="auto"/>
        <w:jc w:val="both"/>
        <w:rPr>
          <w:rFonts w:ascii="Arial" w:hAnsi="Arial" w:cs="Arial"/>
          <w:b/>
          <w:bCs/>
          <w:sz w:val="22"/>
          <w:szCs w:val="22"/>
        </w:rPr>
      </w:pPr>
    </w:p>
    <w:p w14:paraId="6A0D4D4C" w14:textId="77777777" w:rsidR="00974188" w:rsidRPr="0050307A" w:rsidRDefault="00974188" w:rsidP="00D027E1">
      <w:pPr>
        <w:pStyle w:val="Heading2"/>
      </w:pPr>
      <w:r w:rsidRPr="0050307A">
        <w:t>FREQUENCY AND FORMAT OF MEETINGS</w:t>
      </w:r>
    </w:p>
    <w:p w14:paraId="177DD1D8" w14:textId="6C947C55" w:rsidR="00974188" w:rsidRPr="005A32DC" w:rsidRDefault="00974188" w:rsidP="00D027E1">
      <w:pPr>
        <w:pStyle w:val="Default"/>
        <w:jc w:val="both"/>
        <w:rPr>
          <w:rFonts w:ascii="Arial" w:hAnsi="Arial" w:cs="Arial"/>
          <w:bCs/>
          <w:sz w:val="22"/>
          <w:szCs w:val="22"/>
        </w:rPr>
      </w:pPr>
      <w:r w:rsidRPr="0050307A">
        <w:rPr>
          <w:rFonts w:ascii="Arial" w:hAnsi="Arial" w:cs="Arial"/>
          <w:sz w:val="22"/>
          <w:szCs w:val="22"/>
        </w:rPr>
        <w:t xml:space="preserve">The Group will meet every </w:t>
      </w:r>
      <w:r w:rsidR="005A32DC">
        <w:rPr>
          <w:rFonts w:ascii="Arial" w:hAnsi="Arial" w:cs="Arial"/>
          <w:sz w:val="22"/>
          <w:szCs w:val="22"/>
        </w:rPr>
        <w:t xml:space="preserve">four </w:t>
      </w:r>
      <w:r w:rsidRPr="0050307A">
        <w:rPr>
          <w:rFonts w:ascii="Arial" w:hAnsi="Arial" w:cs="Arial"/>
          <w:sz w:val="22"/>
          <w:szCs w:val="22"/>
        </w:rPr>
        <w:t>weeks initially with the intention to review meeting frequency once the project initiation</w:t>
      </w:r>
      <w:r w:rsidR="005A32DC">
        <w:rPr>
          <w:rFonts w:ascii="Arial" w:hAnsi="Arial" w:cs="Arial"/>
          <w:sz w:val="22"/>
          <w:szCs w:val="22"/>
        </w:rPr>
        <w:t xml:space="preserve"> activity is</w:t>
      </w:r>
      <w:r w:rsidRPr="0050307A">
        <w:rPr>
          <w:rFonts w:ascii="Arial" w:hAnsi="Arial" w:cs="Arial"/>
          <w:sz w:val="22"/>
          <w:szCs w:val="22"/>
        </w:rPr>
        <w:t xml:space="preserve"> complete, then move to six-weekly, ideally two weeks before the WOD workstream meet</w:t>
      </w:r>
      <w:r w:rsidR="005A32DC">
        <w:rPr>
          <w:rFonts w:ascii="Arial" w:hAnsi="Arial" w:cs="Arial"/>
          <w:sz w:val="22"/>
          <w:szCs w:val="22"/>
        </w:rPr>
        <w:t>,</w:t>
      </w:r>
      <w:r w:rsidRPr="0050307A">
        <w:rPr>
          <w:rFonts w:ascii="Arial" w:hAnsi="Arial" w:cs="Arial"/>
          <w:sz w:val="22"/>
          <w:szCs w:val="22"/>
        </w:rPr>
        <w:t xml:space="preserve"> to support agenda and content planning. </w:t>
      </w:r>
      <w:r w:rsidRPr="0050307A">
        <w:rPr>
          <w:rFonts w:ascii="Arial" w:hAnsi="Arial" w:cs="Arial"/>
          <w:bCs/>
          <w:sz w:val="22"/>
          <w:szCs w:val="22"/>
        </w:rPr>
        <w:t>The P</w:t>
      </w:r>
      <w:r w:rsidR="00F41E9B">
        <w:rPr>
          <w:rFonts w:ascii="Arial" w:hAnsi="Arial" w:cs="Arial"/>
          <w:bCs/>
          <w:sz w:val="22"/>
          <w:szCs w:val="22"/>
        </w:rPr>
        <w:t>rogramme</w:t>
      </w:r>
      <w:r w:rsidR="005A32DC">
        <w:rPr>
          <w:rFonts w:ascii="Arial" w:hAnsi="Arial" w:cs="Arial"/>
          <w:bCs/>
          <w:sz w:val="22"/>
          <w:szCs w:val="22"/>
        </w:rPr>
        <w:t xml:space="preserve"> Support Officer</w:t>
      </w:r>
      <w:r w:rsidR="00AE354F">
        <w:rPr>
          <w:rFonts w:ascii="Arial" w:hAnsi="Arial" w:cs="Arial"/>
          <w:bCs/>
          <w:sz w:val="22"/>
          <w:szCs w:val="22"/>
        </w:rPr>
        <w:t>, working with the Chair,</w:t>
      </w:r>
      <w:r w:rsidRPr="0050307A">
        <w:rPr>
          <w:rFonts w:ascii="Arial" w:hAnsi="Arial" w:cs="Arial"/>
          <w:bCs/>
          <w:sz w:val="22"/>
          <w:szCs w:val="22"/>
        </w:rPr>
        <w:t xml:space="preserve"> is responsible for setting and agreeing all agenda items and </w:t>
      </w:r>
      <w:r w:rsidRPr="0050307A">
        <w:rPr>
          <w:rFonts w:ascii="Arial" w:hAnsi="Arial" w:cs="Arial"/>
          <w:sz w:val="22"/>
          <w:szCs w:val="22"/>
        </w:rPr>
        <w:t xml:space="preserve">will record and monitor actions </w:t>
      </w:r>
      <w:r w:rsidR="00AE354F">
        <w:rPr>
          <w:rFonts w:ascii="Arial" w:hAnsi="Arial" w:cs="Arial"/>
          <w:sz w:val="22"/>
          <w:szCs w:val="22"/>
        </w:rPr>
        <w:t>from</w:t>
      </w:r>
      <w:r w:rsidRPr="0050307A">
        <w:rPr>
          <w:rFonts w:ascii="Arial" w:hAnsi="Arial" w:cs="Arial"/>
          <w:sz w:val="22"/>
          <w:szCs w:val="22"/>
        </w:rPr>
        <w:t xml:space="preserve"> the meetings. </w:t>
      </w:r>
    </w:p>
    <w:p w14:paraId="50E81A84" w14:textId="77777777" w:rsidR="00974188" w:rsidRPr="0050307A" w:rsidRDefault="00974188" w:rsidP="00D027E1">
      <w:pPr>
        <w:pStyle w:val="Default"/>
        <w:jc w:val="both"/>
        <w:rPr>
          <w:rFonts w:ascii="Arial" w:hAnsi="Arial" w:cs="Arial"/>
          <w:sz w:val="22"/>
          <w:szCs w:val="22"/>
        </w:rPr>
      </w:pPr>
    </w:p>
    <w:p w14:paraId="045796FD" w14:textId="77777777" w:rsidR="00D027E1" w:rsidRDefault="00974188" w:rsidP="00D027E1">
      <w:pPr>
        <w:pStyle w:val="Default"/>
        <w:jc w:val="both"/>
        <w:rPr>
          <w:rFonts w:ascii="Arial" w:hAnsi="Arial" w:cs="Arial"/>
          <w:sz w:val="22"/>
          <w:szCs w:val="22"/>
        </w:rPr>
      </w:pPr>
      <w:r w:rsidRPr="0050307A">
        <w:rPr>
          <w:rFonts w:ascii="Arial" w:hAnsi="Arial" w:cs="Arial"/>
          <w:sz w:val="22"/>
          <w:szCs w:val="22"/>
        </w:rPr>
        <w:t xml:space="preserve">Some interactions, decisions, consultations may be appropriate to take place by email if timescale warrants this as a necessity, but where possible the Group will endeavour to meet virtually using MS Teams.  </w:t>
      </w:r>
    </w:p>
    <w:p w14:paraId="7E5B1B0F" w14:textId="77777777" w:rsidR="00D027E1" w:rsidRDefault="00D027E1" w:rsidP="00D027E1">
      <w:pPr>
        <w:pStyle w:val="Default"/>
        <w:jc w:val="both"/>
        <w:rPr>
          <w:rFonts w:ascii="Arial" w:hAnsi="Arial" w:cs="Arial"/>
          <w:sz w:val="22"/>
          <w:szCs w:val="22"/>
        </w:rPr>
      </w:pPr>
    </w:p>
    <w:p w14:paraId="13C747EF" w14:textId="2F48220E" w:rsidR="00974188" w:rsidRPr="0050307A" w:rsidRDefault="00974188" w:rsidP="00D027E1">
      <w:pPr>
        <w:pStyle w:val="Heading2"/>
      </w:pPr>
      <w:r w:rsidRPr="0050307A">
        <w:t>MEMBERSHIP</w:t>
      </w:r>
    </w:p>
    <w:p w14:paraId="4E7A16EC" w14:textId="77777777" w:rsidR="00974188" w:rsidRPr="0050307A" w:rsidRDefault="00974188" w:rsidP="00D027E1">
      <w:pPr>
        <w:pStyle w:val="Default"/>
        <w:jc w:val="both"/>
        <w:rPr>
          <w:rFonts w:ascii="Arial" w:hAnsi="Arial" w:cs="Arial"/>
          <w:bCs/>
          <w:sz w:val="22"/>
          <w:szCs w:val="22"/>
        </w:rPr>
      </w:pPr>
      <w:r w:rsidRPr="0050307A">
        <w:rPr>
          <w:rFonts w:ascii="Arial" w:hAnsi="Arial" w:cs="Arial"/>
          <w:b/>
          <w:bCs/>
          <w:sz w:val="22"/>
          <w:szCs w:val="22"/>
        </w:rPr>
        <w:t>Quorate:</w:t>
      </w:r>
      <w:r w:rsidRPr="0050307A">
        <w:rPr>
          <w:rFonts w:ascii="Arial" w:hAnsi="Arial" w:cs="Arial"/>
          <w:bCs/>
          <w:sz w:val="22"/>
          <w:szCs w:val="22"/>
        </w:rPr>
        <w:t xml:space="preserve"> Chair/Deputy Chair and a minimum of one other (non-secretariat) member of the group.</w:t>
      </w:r>
    </w:p>
    <w:p w14:paraId="3CCE3054" w14:textId="77777777" w:rsidR="00974188" w:rsidRPr="0050307A" w:rsidRDefault="00974188" w:rsidP="00D027E1">
      <w:pPr>
        <w:pStyle w:val="Default"/>
        <w:jc w:val="both"/>
        <w:rPr>
          <w:rFonts w:ascii="Arial" w:hAnsi="Arial" w:cs="Arial"/>
          <w:bCs/>
          <w:sz w:val="22"/>
          <w:szCs w:val="22"/>
        </w:rPr>
      </w:pPr>
    </w:p>
    <w:p w14:paraId="4D20E320" w14:textId="6263C989" w:rsidR="00974188" w:rsidRPr="0050307A" w:rsidRDefault="00974188" w:rsidP="00D027E1">
      <w:pPr>
        <w:pStyle w:val="Default"/>
        <w:jc w:val="both"/>
        <w:rPr>
          <w:rFonts w:ascii="Arial" w:hAnsi="Arial" w:cs="Arial"/>
          <w:bCs/>
          <w:sz w:val="22"/>
          <w:szCs w:val="22"/>
        </w:rPr>
      </w:pPr>
      <w:r w:rsidRPr="0050307A">
        <w:rPr>
          <w:rFonts w:ascii="Arial" w:hAnsi="Arial" w:cs="Arial"/>
          <w:bCs/>
          <w:sz w:val="22"/>
          <w:szCs w:val="22"/>
        </w:rPr>
        <w:t>Co-opted members may be asked to join the group if deemed appropriate to the needs of the project. The main group membership</w:t>
      </w:r>
      <w:r w:rsidR="000D45AA">
        <w:rPr>
          <w:rFonts w:ascii="Arial" w:hAnsi="Arial" w:cs="Arial"/>
          <w:bCs/>
          <w:sz w:val="22"/>
          <w:szCs w:val="22"/>
        </w:rPr>
        <w:t xml:space="preserve"> will</w:t>
      </w:r>
      <w:r w:rsidRPr="0050307A">
        <w:rPr>
          <w:rFonts w:ascii="Arial" w:hAnsi="Arial" w:cs="Arial"/>
          <w:bCs/>
          <w:sz w:val="22"/>
          <w:szCs w:val="22"/>
        </w:rPr>
        <w:t xml:space="preserve"> consist of</w:t>
      </w:r>
      <w:r w:rsidR="000D45AA">
        <w:rPr>
          <w:rFonts w:ascii="Arial" w:hAnsi="Arial" w:cs="Arial"/>
          <w:bCs/>
          <w:sz w:val="22"/>
          <w:szCs w:val="22"/>
        </w:rPr>
        <w:t xml:space="preserve"> representation from</w:t>
      </w:r>
      <w:r w:rsidRPr="0050307A">
        <w:rPr>
          <w:rFonts w:ascii="Arial" w:hAnsi="Arial" w:cs="Arial"/>
          <w:bCs/>
          <w:sz w:val="22"/>
          <w:szCs w:val="22"/>
        </w:rPr>
        <w:t>:</w:t>
      </w:r>
    </w:p>
    <w:p w14:paraId="01B62FF3" w14:textId="77777777" w:rsidR="00974188" w:rsidRPr="0050307A" w:rsidRDefault="00974188" w:rsidP="00D027E1">
      <w:pPr>
        <w:pStyle w:val="Default"/>
        <w:jc w:val="both"/>
        <w:rPr>
          <w:rFonts w:ascii="Arial" w:hAnsi="Arial" w:cs="Arial"/>
          <w:sz w:val="22"/>
          <w:szCs w:val="22"/>
        </w:rPr>
      </w:pPr>
    </w:p>
    <w:p w14:paraId="361227A8" w14:textId="0FCED8B3" w:rsidR="639B2ED0" w:rsidRDefault="639B2ED0" w:rsidP="00D027E1">
      <w:pPr>
        <w:pStyle w:val="ListParagraph"/>
        <w:numPr>
          <w:ilvl w:val="0"/>
          <w:numId w:val="1"/>
        </w:numPr>
        <w:spacing w:after="0" w:line="240" w:lineRule="auto"/>
        <w:jc w:val="both"/>
        <w:rPr>
          <w:rFonts w:ascii="Arial" w:eastAsia="Arial" w:hAnsi="Arial" w:cs="Arial"/>
        </w:rPr>
      </w:pPr>
      <w:r w:rsidRPr="573D95CD">
        <w:rPr>
          <w:rFonts w:ascii="Arial" w:eastAsia="Arial" w:hAnsi="Arial" w:cs="Arial"/>
          <w:sz w:val="22"/>
          <w:szCs w:val="22"/>
        </w:rPr>
        <w:t>Health Education Improvement Wales (HEIW)</w:t>
      </w:r>
      <w:r w:rsidR="00A23BBE">
        <w:rPr>
          <w:rFonts w:ascii="Arial" w:eastAsia="Arial" w:hAnsi="Arial" w:cs="Arial"/>
          <w:sz w:val="22"/>
          <w:szCs w:val="22"/>
        </w:rPr>
        <w:t xml:space="preserve"> </w:t>
      </w:r>
    </w:p>
    <w:p w14:paraId="760BBDEF" w14:textId="6ABD24EC" w:rsidR="639B2ED0" w:rsidRDefault="639B2ED0" w:rsidP="00D027E1">
      <w:pPr>
        <w:pStyle w:val="ListParagraph"/>
        <w:numPr>
          <w:ilvl w:val="0"/>
          <w:numId w:val="1"/>
        </w:numPr>
        <w:spacing w:after="0" w:line="240" w:lineRule="auto"/>
        <w:jc w:val="both"/>
        <w:rPr>
          <w:rFonts w:ascii="Arial" w:eastAsia="Arial" w:hAnsi="Arial" w:cs="Arial"/>
        </w:rPr>
      </w:pPr>
      <w:r w:rsidRPr="573D95CD">
        <w:rPr>
          <w:rFonts w:ascii="Arial" w:eastAsia="Arial" w:hAnsi="Arial" w:cs="Arial"/>
          <w:sz w:val="22"/>
          <w:szCs w:val="22"/>
        </w:rPr>
        <w:t xml:space="preserve">Strategic </w:t>
      </w:r>
      <w:r w:rsidR="037F1C0F" w:rsidRPr="573D95CD">
        <w:rPr>
          <w:rFonts w:ascii="Arial" w:eastAsia="Arial" w:hAnsi="Arial" w:cs="Arial"/>
          <w:sz w:val="22"/>
          <w:szCs w:val="22"/>
        </w:rPr>
        <w:t>P</w:t>
      </w:r>
      <w:r w:rsidRPr="573D95CD">
        <w:rPr>
          <w:rFonts w:ascii="Arial" w:eastAsia="Arial" w:hAnsi="Arial" w:cs="Arial"/>
          <w:sz w:val="22"/>
          <w:szCs w:val="22"/>
        </w:rPr>
        <w:t>rogramme for Primary Care (SPPC)</w:t>
      </w:r>
    </w:p>
    <w:p w14:paraId="4EDB824A" w14:textId="4BAF0B24" w:rsidR="639B2ED0" w:rsidRDefault="639B2ED0" w:rsidP="00D027E1">
      <w:pPr>
        <w:pStyle w:val="ListParagraph"/>
        <w:numPr>
          <w:ilvl w:val="0"/>
          <w:numId w:val="1"/>
        </w:numPr>
        <w:spacing w:after="0" w:line="240" w:lineRule="auto"/>
        <w:jc w:val="both"/>
        <w:rPr>
          <w:rFonts w:ascii="Arial" w:eastAsia="Arial" w:hAnsi="Arial" w:cs="Arial"/>
        </w:rPr>
      </w:pPr>
      <w:r w:rsidRPr="573D95CD">
        <w:rPr>
          <w:rFonts w:ascii="Arial" w:eastAsia="Arial" w:hAnsi="Arial" w:cs="Arial"/>
          <w:sz w:val="22"/>
          <w:szCs w:val="22"/>
        </w:rPr>
        <w:t xml:space="preserve">NHS Wales Shared Services Partnership (NWSSP) </w:t>
      </w:r>
    </w:p>
    <w:p w14:paraId="3A86F98B" w14:textId="53E43555" w:rsidR="639B2ED0" w:rsidRDefault="639B2ED0" w:rsidP="00D027E1">
      <w:pPr>
        <w:pStyle w:val="ListParagraph"/>
        <w:numPr>
          <w:ilvl w:val="0"/>
          <w:numId w:val="1"/>
        </w:numPr>
        <w:spacing w:after="0" w:line="240" w:lineRule="auto"/>
        <w:jc w:val="both"/>
        <w:rPr>
          <w:rFonts w:ascii="Arial" w:eastAsia="Arial" w:hAnsi="Arial" w:cs="Arial"/>
        </w:rPr>
      </w:pPr>
      <w:r w:rsidRPr="573D95CD">
        <w:rPr>
          <w:rFonts w:ascii="Arial" w:eastAsia="Arial" w:hAnsi="Arial" w:cs="Arial"/>
          <w:sz w:val="22"/>
          <w:szCs w:val="22"/>
        </w:rPr>
        <w:t>NHS Wales Health Boards</w:t>
      </w:r>
    </w:p>
    <w:p w14:paraId="7DE8ADC0" w14:textId="270B8DBC" w:rsidR="639B2ED0" w:rsidRDefault="639B2ED0" w:rsidP="00D027E1">
      <w:pPr>
        <w:pStyle w:val="ListParagraph"/>
        <w:numPr>
          <w:ilvl w:val="0"/>
          <w:numId w:val="1"/>
        </w:numPr>
        <w:spacing w:after="0" w:line="240" w:lineRule="auto"/>
        <w:jc w:val="both"/>
        <w:rPr>
          <w:rFonts w:ascii="Arial" w:eastAsia="Arial" w:hAnsi="Arial" w:cs="Arial"/>
        </w:rPr>
      </w:pPr>
      <w:r w:rsidRPr="573D95CD">
        <w:rPr>
          <w:rFonts w:ascii="Arial" w:eastAsia="Arial" w:hAnsi="Arial" w:cs="Arial"/>
          <w:sz w:val="22"/>
          <w:szCs w:val="22"/>
        </w:rPr>
        <w:t>Optometry Wales</w:t>
      </w:r>
    </w:p>
    <w:p w14:paraId="29A1F0EB" w14:textId="073FAA7B" w:rsidR="639B2ED0" w:rsidRDefault="639B2ED0" w:rsidP="00D027E1">
      <w:pPr>
        <w:pStyle w:val="ListParagraph"/>
        <w:numPr>
          <w:ilvl w:val="0"/>
          <w:numId w:val="1"/>
        </w:numPr>
        <w:spacing w:after="0" w:line="240" w:lineRule="auto"/>
        <w:jc w:val="both"/>
        <w:rPr>
          <w:rFonts w:ascii="Arial" w:eastAsia="Arial" w:hAnsi="Arial" w:cs="Arial"/>
        </w:rPr>
      </w:pPr>
      <w:r w:rsidRPr="573D95CD">
        <w:rPr>
          <w:rFonts w:ascii="Arial" w:eastAsia="Arial" w:hAnsi="Arial" w:cs="Arial"/>
          <w:sz w:val="22"/>
          <w:szCs w:val="22"/>
        </w:rPr>
        <w:t>College of Optometrists</w:t>
      </w:r>
    </w:p>
    <w:p w14:paraId="2A517E03" w14:textId="67D01077" w:rsidR="639B2ED0" w:rsidRDefault="639B2ED0" w:rsidP="00D027E1">
      <w:pPr>
        <w:pStyle w:val="ListParagraph"/>
        <w:numPr>
          <w:ilvl w:val="0"/>
          <w:numId w:val="1"/>
        </w:numPr>
        <w:spacing w:after="0" w:line="240" w:lineRule="auto"/>
        <w:jc w:val="both"/>
        <w:rPr>
          <w:rFonts w:ascii="Arial" w:eastAsia="Arial" w:hAnsi="Arial" w:cs="Arial"/>
          <w:sz w:val="22"/>
          <w:szCs w:val="22"/>
        </w:rPr>
      </w:pPr>
      <w:r w:rsidRPr="573D95CD">
        <w:rPr>
          <w:rFonts w:ascii="Arial" w:eastAsia="Arial" w:hAnsi="Arial" w:cs="Arial"/>
          <w:sz w:val="22"/>
          <w:szCs w:val="22"/>
        </w:rPr>
        <w:t>NHS Wales Cluster</w:t>
      </w:r>
      <w:r w:rsidR="000D45AA">
        <w:rPr>
          <w:rFonts w:ascii="Arial" w:eastAsia="Arial" w:hAnsi="Arial" w:cs="Arial"/>
          <w:sz w:val="22"/>
          <w:szCs w:val="22"/>
        </w:rPr>
        <w:t>s</w:t>
      </w:r>
      <w:r w:rsidRPr="573D95CD">
        <w:rPr>
          <w:rFonts w:ascii="Arial" w:eastAsia="Arial" w:hAnsi="Arial" w:cs="Arial"/>
          <w:sz w:val="22"/>
          <w:szCs w:val="22"/>
        </w:rPr>
        <w:t xml:space="preserve"> </w:t>
      </w:r>
      <w:r w:rsidR="32EBA1B2" w:rsidRPr="573D95CD">
        <w:rPr>
          <w:rFonts w:ascii="Arial" w:eastAsia="Arial" w:hAnsi="Arial" w:cs="Arial"/>
          <w:sz w:val="22"/>
          <w:szCs w:val="22"/>
        </w:rPr>
        <w:t xml:space="preserve">/ </w:t>
      </w:r>
      <w:r w:rsidR="000D45AA">
        <w:rPr>
          <w:rFonts w:ascii="Arial" w:eastAsia="Arial" w:hAnsi="Arial" w:cs="Arial"/>
          <w:sz w:val="22"/>
          <w:szCs w:val="22"/>
        </w:rPr>
        <w:t xml:space="preserve">Optometry </w:t>
      </w:r>
      <w:r w:rsidR="32EBA1B2" w:rsidRPr="573D95CD">
        <w:rPr>
          <w:rFonts w:ascii="Arial" w:eastAsia="Arial" w:hAnsi="Arial" w:cs="Arial"/>
          <w:sz w:val="22"/>
          <w:szCs w:val="22"/>
        </w:rPr>
        <w:t>Professional Collaborative</w:t>
      </w:r>
      <w:r w:rsidR="000D45AA">
        <w:rPr>
          <w:rFonts w:ascii="Arial" w:eastAsia="Arial" w:hAnsi="Arial" w:cs="Arial"/>
          <w:sz w:val="22"/>
          <w:szCs w:val="22"/>
        </w:rPr>
        <w:t>s</w:t>
      </w:r>
    </w:p>
    <w:p w14:paraId="0227A033" w14:textId="2C9C04B4" w:rsidR="639B2ED0" w:rsidRDefault="639B2ED0" w:rsidP="00D027E1">
      <w:pPr>
        <w:pStyle w:val="ListParagraph"/>
        <w:numPr>
          <w:ilvl w:val="0"/>
          <w:numId w:val="1"/>
        </w:numPr>
        <w:spacing w:after="0" w:line="240" w:lineRule="auto"/>
        <w:jc w:val="both"/>
        <w:rPr>
          <w:rFonts w:ascii="Arial" w:eastAsia="Arial" w:hAnsi="Arial" w:cs="Arial"/>
        </w:rPr>
      </w:pPr>
      <w:r w:rsidRPr="573D95CD">
        <w:rPr>
          <w:rFonts w:ascii="Arial" w:eastAsia="Arial" w:hAnsi="Arial" w:cs="Arial"/>
          <w:sz w:val="22"/>
          <w:szCs w:val="22"/>
        </w:rPr>
        <w:t>Public Health Wales</w:t>
      </w:r>
    </w:p>
    <w:p w14:paraId="0C6AF6F8" w14:textId="67618049" w:rsidR="7E9540E1" w:rsidRPr="00674AAB" w:rsidRDefault="7E9540E1" w:rsidP="00D027E1">
      <w:pPr>
        <w:spacing w:after="0" w:line="240" w:lineRule="auto"/>
        <w:jc w:val="both"/>
        <w:rPr>
          <w:rFonts w:ascii="Arial" w:eastAsia="Times New Roman" w:hAnsi="Arial" w:cs="Arial"/>
          <w:sz w:val="22"/>
          <w:szCs w:val="22"/>
          <w:highlight w:val="yellow"/>
          <w:lang w:eastAsia="en-GB"/>
        </w:rPr>
      </w:pPr>
    </w:p>
    <w:p w14:paraId="5BC49BA3" w14:textId="75A6CAD2" w:rsidR="007E23FE" w:rsidRPr="00674AAB" w:rsidRDefault="00427FCC" w:rsidP="00D027E1">
      <w:pPr>
        <w:spacing w:after="0" w:line="240" w:lineRule="auto"/>
        <w:jc w:val="both"/>
        <w:rPr>
          <w:rFonts w:ascii="Arial" w:eastAsia="Times New Roman" w:hAnsi="Arial" w:cs="Arial"/>
          <w:sz w:val="22"/>
          <w:szCs w:val="22"/>
          <w:lang w:eastAsia="en-GB"/>
        </w:rPr>
      </w:pPr>
      <w:r>
        <w:rPr>
          <w:rFonts w:ascii="Arial" w:eastAsia="Times New Roman" w:hAnsi="Arial" w:cs="Arial"/>
          <w:sz w:val="22"/>
          <w:szCs w:val="22"/>
          <w:lang w:eastAsia="en-GB"/>
        </w:rPr>
        <w:t>More</w:t>
      </w:r>
      <w:r w:rsidR="007E23FE" w:rsidRPr="00674AAB">
        <w:rPr>
          <w:rFonts w:ascii="Arial" w:eastAsia="Times New Roman" w:hAnsi="Arial" w:cs="Arial"/>
          <w:sz w:val="22"/>
          <w:szCs w:val="22"/>
          <w:lang w:eastAsia="en-GB"/>
        </w:rPr>
        <w:t xml:space="preserve"> detail</w:t>
      </w:r>
      <w:r>
        <w:rPr>
          <w:rFonts w:ascii="Arial" w:eastAsia="Times New Roman" w:hAnsi="Arial" w:cs="Arial"/>
          <w:sz w:val="22"/>
          <w:szCs w:val="22"/>
          <w:lang w:eastAsia="en-GB"/>
        </w:rPr>
        <w:t xml:space="preserve"> on </w:t>
      </w:r>
      <w:r w:rsidR="00674AAB" w:rsidRPr="00674AAB">
        <w:rPr>
          <w:rFonts w:ascii="Arial" w:eastAsia="Times New Roman" w:hAnsi="Arial" w:cs="Arial"/>
          <w:sz w:val="22"/>
          <w:szCs w:val="22"/>
          <w:lang w:eastAsia="en-GB"/>
        </w:rPr>
        <w:t>member</w:t>
      </w:r>
      <w:r w:rsidR="00674AAB">
        <w:rPr>
          <w:rFonts w:ascii="Arial" w:eastAsia="Times New Roman" w:hAnsi="Arial" w:cs="Arial"/>
          <w:sz w:val="22"/>
          <w:szCs w:val="22"/>
          <w:lang w:eastAsia="en-GB"/>
        </w:rPr>
        <w:t xml:space="preserve">s is </w:t>
      </w:r>
      <w:r w:rsidR="00235310">
        <w:rPr>
          <w:rFonts w:ascii="Arial" w:eastAsia="Times New Roman" w:hAnsi="Arial" w:cs="Arial"/>
          <w:sz w:val="22"/>
          <w:szCs w:val="22"/>
          <w:lang w:eastAsia="en-GB"/>
        </w:rPr>
        <w:t xml:space="preserve">available </w:t>
      </w:r>
      <w:r w:rsidR="00A658D2">
        <w:rPr>
          <w:rFonts w:ascii="Arial" w:eastAsia="Times New Roman" w:hAnsi="Arial" w:cs="Arial"/>
          <w:sz w:val="22"/>
          <w:szCs w:val="22"/>
          <w:lang w:eastAsia="en-GB"/>
        </w:rPr>
        <w:t>via t</w:t>
      </w:r>
      <w:r w:rsidR="00674AAB" w:rsidRPr="00674AAB">
        <w:rPr>
          <w:rFonts w:ascii="Arial" w:eastAsia="Times New Roman" w:hAnsi="Arial" w:cs="Arial"/>
          <w:sz w:val="22"/>
          <w:szCs w:val="22"/>
          <w:lang w:eastAsia="en-GB"/>
        </w:rPr>
        <w:t xml:space="preserve">he </w:t>
      </w:r>
      <w:r w:rsidR="00A658D2" w:rsidRPr="00674AAB">
        <w:rPr>
          <w:rFonts w:ascii="Arial" w:eastAsia="Times New Roman" w:hAnsi="Arial" w:cs="Arial"/>
          <w:sz w:val="22"/>
          <w:szCs w:val="22"/>
          <w:lang w:eastAsia="en-GB"/>
        </w:rPr>
        <w:t xml:space="preserve">subgroup meetings </w:t>
      </w:r>
      <w:r w:rsidR="00674AAB" w:rsidRPr="00674AAB">
        <w:rPr>
          <w:rFonts w:ascii="Arial" w:eastAsia="Times New Roman" w:hAnsi="Arial" w:cs="Arial"/>
          <w:sz w:val="22"/>
          <w:szCs w:val="22"/>
          <w:lang w:eastAsia="en-GB"/>
        </w:rPr>
        <w:t>attendance log</w:t>
      </w:r>
      <w:r w:rsidR="00235310">
        <w:rPr>
          <w:rFonts w:ascii="Arial" w:eastAsia="Times New Roman" w:hAnsi="Arial" w:cs="Arial"/>
          <w:sz w:val="22"/>
          <w:szCs w:val="22"/>
          <w:lang w:eastAsia="en-GB"/>
        </w:rPr>
        <w:t xml:space="preserve"> (See ANNEX 2</w:t>
      </w:r>
      <w:r w:rsidR="00C45995">
        <w:rPr>
          <w:rFonts w:ascii="Arial" w:eastAsia="Times New Roman" w:hAnsi="Arial" w:cs="Arial"/>
          <w:sz w:val="22"/>
          <w:szCs w:val="22"/>
          <w:lang w:eastAsia="en-GB"/>
        </w:rPr>
        <w:t>)</w:t>
      </w:r>
      <w:r w:rsidR="00A658D2">
        <w:rPr>
          <w:rFonts w:ascii="Arial" w:eastAsia="Times New Roman" w:hAnsi="Arial" w:cs="Arial"/>
          <w:sz w:val="22"/>
          <w:szCs w:val="22"/>
          <w:lang w:eastAsia="en-GB"/>
        </w:rPr>
        <w:t>.</w:t>
      </w:r>
    </w:p>
    <w:p w14:paraId="77381CDD" w14:textId="77777777" w:rsidR="00974188" w:rsidRPr="0050307A" w:rsidRDefault="00974188" w:rsidP="00D027E1">
      <w:pPr>
        <w:pStyle w:val="Heading2"/>
        <w:rPr>
          <w:lang w:eastAsia="en-GB"/>
        </w:rPr>
      </w:pPr>
      <w:r w:rsidRPr="0050307A">
        <w:rPr>
          <w:lang w:eastAsia="en-GB"/>
        </w:rPr>
        <w:lastRenderedPageBreak/>
        <w:t>REVIEW AND EVALUATION </w:t>
      </w:r>
    </w:p>
    <w:p w14:paraId="3EB84E02" w14:textId="77777777" w:rsidR="00974188" w:rsidRPr="0050307A" w:rsidRDefault="00974188" w:rsidP="00D027E1">
      <w:pPr>
        <w:spacing w:after="0" w:line="240" w:lineRule="auto"/>
        <w:jc w:val="both"/>
        <w:textAlignment w:val="baseline"/>
        <w:rPr>
          <w:rFonts w:ascii="Segoe UI" w:eastAsia="Times New Roman" w:hAnsi="Segoe UI" w:cs="Segoe UI"/>
          <w:sz w:val="22"/>
          <w:szCs w:val="22"/>
          <w:lang w:eastAsia="en-GB"/>
        </w:rPr>
      </w:pPr>
      <w:r w:rsidRPr="0050307A">
        <w:rPr>
          <w:rFonts w:ascii="Arial" w:eastAsia="Times New Roman" w:hAnsi="Arial" w:cs="Arial"/>
          <w:sz w:val="22"/>
          <w:szCs w:val="22"/>
          <w:lang w:eastAsia="en-GB"/>
        </w:rPr>
        <w:t> </w:t>
      </w:r>
    </w:p>
    <w:p w14:paraId="3F958927" w14:textId="77777777" w:rsidR="00974188" w:rsidRPr="0050307A" w:rsidRDefault="00974188" w:rsidP="00D027E1">
      <w:pPr>
        <w:spacing w:after="0" w:line="240" w:lineRule="auto"/>
        <w:jc w:val="both"/>
        <w:textAlignment w:val="baseline"/>
        <w:rPr>
          <w:rFonts w:ascii="Segoe UI" w:eastAsia="Times New Roman" w:hAnsi="Segoe UI" w:cs="Segoe UI"/>
          <w:sz w:val="22"/>
          <w:szCs w:val="22"/>
          <w:lang w:eastAsia="en-GB"/>
        </w:rPr>
      </w:pPr>
      <w:r w:rsidRPr="0050307A">
        <w:rPr>
          <w:rFonts w:ascii="Arial" w:eastAsia="Times New Roman" w:hAnsi="Arial" w:cs="Arial"/>
          <w:sz w:val="22"/>
          <w:szCs w:val="22"/>
          <w:lang w:val="en-US" w:eastAsia="en-GB"/>
        </w:rPr>
        <w:t>The Project Group will review its terms of reference and performance on a six-monthly basis or when a change occurs that requires a review, to ascertain both its appropriateness and effectiveness</w:t>
      </w:r>
      <w:proofErr w:type="gramStart"/>
      <w:r w:rsidRPr="0050307A">
        <w:rPr>
          <w:rFonts w:ascii="Arial" w:eastAsia="Times New Roman" w:hAnsi="Arial" w:cs="Arial"/>
          <w:sz w:val="22"/>
          <w:szCs w:val="22"/>
          <w:lang w:val="en-US" w:eastAsia="en-GB"/>
        </w:rPr>
        <w:t>. </w:t>
      </w:r>
      <w:r w:rsidRPr="0050307A">
        <w:rPr>
          <w:rFonts w:ascii="Arial" w:eastAsia="Times New Roman" w:hAnsi="Arial" w:cs="Arial"/>
          <w:sz w:val="22"/>
          <w:szCs w:val="22"/>
          <w:lang w:eastAsia="en-GB"/>
        </w:rPr>
        <w:t> </w:t>
      </w:r>
      <w:proofErr w:type="gramEnd"/>
    </w:p>
    <w:p w14:paraId="66BB829E" w14:textId="77777777" w:rsidR="00974188" w:rsidRPr="0050307A" w:rsidRDefault="00974188" w:rsidP="00D027E1">
      <w:pPr>
        <w:spacing w:after="0" w:line="240" w:lineRule="auto"/>
        <w:ind w:left="720" w:hanging="720"/>
        <w:jc w:val="both"/>
        <w:textAlignment w:val="baseline"/>
        <w:rPr>
          <w:rFonts w:ascii="Segoe UI" w:eastAsia="Times New Roman" w:hAnsi="Segoe UI" w:cs="Segoe UI"/>
          <w:sz w:val="22"/>
          <w:szCs w:val="22"/>
          <w:lang w:eastAsia="en-GB"/>
        </w:rPr>
      </w:pPr>
      <w:r w:rsidRPr="0050307A">
        <w:rPr>
          <w:rFonts w:ascii="Arial" w:eastAsia="Times New Roman" w:hAnsi="Arial" w:cs="Arial"/>
          <w:sz w:val="22"/>
          <w:szCs w:val="22"/>
          <w:lang w:eastAsia="en-GB"/>
        </w:rPr>
        <w:t> </w:t>
      </w:r>
    </w:p>
    <w:p w14:paraId="428EE55A" w14:textId="77777777" w:rsidR="00974188" w:rsidRPr="0050307A" w:rsidRDefault="00974188" w:rsidP="00D027E1">
      <w:pPr>
        <w:spacing w:after="0" w:line="240" w:lineRule="auto"/>
        <w:jc w:val="both"/>
        <w:textAlignment w:val="baseline"/>
        <w:rPr>
          <w:rFonts w:ascii="Segoe UI" w:eastAsia="Times New Roman" w:hAnsi="Segoe UI" w:cs="Segoe UI"/>
          <w:sz w:val="22"/>
          <w:szCs w:val="22"/>
          <w:lang w:eastAsia="en-GB"/>
        </w:rPr>
      </w:pPr>
      <w:r w:rsidRPr="0050307A">
        <w:rPr>
          <w:rFonts w:ascii="Arial" w:eastAsia="Times New Roman" w:hAnsi="Arial" w:cs="Arial"/>
          <w:b/>
          <w:bCs/>
          <w:sz w:val="22"/>
          <w:szCs w:val="22"/>
          <w:lang w:val="en-US" w:eastAsia="en-GB"/>
        </w:rPr>
        <w:t>Version Control: Revision and Approval History</w:t>
      </w:r>
      <w:r w:rsidRPr="0050307A">
        <w:rPr>
          <w:rFonts w:ascii="Arial" w:eastAsia="Times New Roman" w:hAnsi="Arial" w:cs="Arial"/>
          <w:sz w:val="22"/>
          <w:szCs w:val="22"/>
          <w:lang w:eastAsia="en-GB"/>
        </w:rPr>
        <w:t>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1980"/>
        <w:gridCol w:w="1365"/>
        <w:gridCol w:w="5040"/>
      </w:tblGrid>
      <w:tr w:rsidR="00974188" w:rsidRPr="0050307A" w14:paraId="64B6E924" w14:textId="77777777" w:rsidTr="000522FF">
        <w:trPr>
          <w:trHeight w:val="300"/>
        </w:trPr>
        <w:tc>
          <w:tcPr>
            <w:tcW w:w="1215" w:type="dxa"/>
            <w:tcBorders>
              <w:top w:val="single" w:sz="6" w:space="0" w:color="auto"/>
              <w:left w:val="single" w:sz="6" w:space="0" w:color="auto"/>
              <w:bottom w:val="single" w:sz="6" w:space="0" w:color="auto"/>
              <w:right w:val="single" w:sz="6" w:space="0" w:color="auto"/>
            </w:tcBorders>
            <w:shd w:val="clear" w:color="auto" w:fill="DEEAF6"/>
            <w:hideMark/>
          </w:tcPr>
          <w:p w14:paraId="7F01947E" w14:textId="77777777" w:rsidR="00974188" w:rsidRPr="0050307A" w:rsidRDefault="00974188" w:rsidP="00D027E1">
            <w:pPr>
              <w:spacing w:after="0" w:line="240" w:lineRule="auto"/>
              <w:jc w:val="both"/>
              <w:textAlignment w:val="baseline"/>
              <w:rPr>
                <w:rFonts w:ascii="Times New Roman" w:eastAsia="Times New Roman" w:hAnsi="Times New Roman" w:cs="Times New Roman"/>
                <w:sz w:val="22"/>
                <w:szCs w:val="22"/>
                <w:lang w:eastAsia="en-GB"/>
              </w:rPr>
            </w:pPr>
            <w:r w:rsidRPr="0050307A">
              <w:rPr>
                <w:rFonts w:ascii="Arial" w:eastAsia="Times New Roman" w:hAnsi="Arial" w:cs="Arial"/>
                <w:b/>
                <w:bCs/>
                <w:sz w:val="22"/>
                <w:szCs w:val="22"/>
                <w:lang w:val="en-US" w:eastAsia="en-GB"/>
              </w:rPr>
              <w:t>Version</w:t>
            </w:r>
            <w:r w:rsidRPr="0050307A">
              <w:rPr>
                <w:rFonts w:ascii="Arial" w:eastAsia="Times New Roman" w:hAnsi="Arial" w:cs="Arial"/>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shd w:val="clear" w:color="auto" w:fill="DEEAF6"/>
            <w:hideMark/>
          </w:tcPr>
          <w:p w14:paraId="7AAAAE11" w14:textId="77777777" w:rsidR="00974188" w:rsidRPr="0050307A" w:rsidRDefault="00974188" w:rsidP="00D027E1">
            <w:pPr>
              <w:spacing w:after="0" w:line="240" w:lineRule="auto"/>
              <w:jc w:val="both"/>
              <w:textAlignment w:val="baseline"/>
              <w:rPr>
                <w:rFonts w:ascii="Times New Roman" w:eastAsia="Times New Roman" w:hAnsi="Times New Roman" w:cs="Times New Roman"/>
                <w:sz w:val="22"/>
                <w:szCs w:val="22"/>
                <w:lang w:eastAsia="en-GB"/>
              </w:rPr>
            </w:pPr>
            <w:r w:rsidRPr="0050307A">
              <w:rPr>
                <w:rFonts w:ascii="Arial" w:eastAsia="Times New Roman" w:hAnsi="Arial" w:cs="Arial"/>
                <w:b/>
                <w:bCs/>
                <w:sz w:val="22"/>
                <w:szCs w:val="22"/>
                <w:lang w:val="en-US" w:eastAsia="en-GB"/>
              </w:rPr>
              <w:t>Author</w:t>
            </w:r>
            <w:r w:rsidRPr="0050307A">
              <w:rPr>
                <w:rFonts w:ascii="Arial" w:eastAsia="Times New Roman" w:hAnsi="Arial" w:cs="Arial"/>
                <w:sz w:val="22"/>
                <w:szCs w:val="22"/>
                <w:lang w:eastAsia="en-GB"/>
              </w:rPr>
              <w:t> </w:t>
            </w:r>
          </w:p>
        </w:tc>
        <w:tc>
          <w:tcPr>
            <w:tcW w:w="1365" w:type="dxa"/>
            <w:tcBorders>
              <w:top w:val="single" w:sz="6" w:space="0" w:color="auto"/>
              <w:left w:val="single" w:sz="6" w:space="0" w:color="auto"/>
              <w:bottom w:val="single" w:sz="6" w:space="0" w:color="auto"/>
              <w:right w:val="single" w:sz="6" w:space="0" w:color="auto"/>
            </w:tcBorders>
            <w:shd w:val="clear" w:color="auto" w:fill="DEEAF6"/>
            <w:hideMark/>
          </w:tcPr>
          <w:p w14:paraId="00E4AB9B" w14:textId="77777777" w:rsidR="00974188" w:rsidRPr="0050307A" w:rsidRDefault="00974188" w:rsidP="00D027E1">
            <w:pPr>
              <w:spacing w:after="0" w:line="240" w:lineRule="auto"/>
              <w:jc w:val="both"/>
              <w:textAlignment w:val="baseline"/>
              <w:rPr>
                <w:rFonts w:ascii="Times New Roman" w:eastAsia="Times New Roman" w:hAnsi="Times New Roman" w:cs="Times New Roman"/>
                <w:sz w:val="22"/>
                <w:szCs w:val="22"/>
                <w:lang w:eastAsia="en-GB"/>
              </w:rPr>
            </w:pPr>
            <w:r w:rsidRPr="0050307A">
              <w:rPr>
                <w:rFonts w:ascii="Arial" w:eastAsia="Times New Roman" w:hAnsi="Arial" w:cs="Arial"/>
                <w:b/>
                <w:bCs/>
                <w:sz w:val="22"/>
                <w:szCs w:val="22"/>
                <w:lang w:val="en-US" w:eastAsia="en-GB"/>
              </w:rPr>
              <w:t>Date </w:t>
            </w:r>
            <w:r w:rsidRPr="0050307A">
              <w:rPr>
                <w:rFonts w:ascii="Arial" w:eastAsia="Times New Roman" w:hAnsi="Arial" w:cs="Arial"/>
                <w:sz w:val="22"/>
                <w:szCs w:val="22"/>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DEEAF6"/>
            <w:hideMark/>
          </w:tcPr>
          <w:p w14:paraId="5F97FC4C" w14:textId="77777777" w:rsidR="00974188" w:rsidRPr="0050307A" w:rsidRDefault="00974188" w:rsidP="00D027E1">
            <w:pPr>
              <w:spacing w:after="0" w:line="240" w:lineRule="auto"/>
              <w:jc w:val="both"/>
              <w:textAlignment w:val="baseline"/>
              <w:rPr>
                <w:rFonts w:ascii="Times New Roman" w:eastAsia="Times New Roman" w:hAnsi="Times New Roman" w:cs="Times New Roman"/>
                <w:sz w:val="22"/>
                <w:szCs w:val="22"/>
                <w:lang w:eastAsia="en-GB"/>
              </w:rPr>
            </w:pPr>
            <w:r w:rsidRPr="0050307A">
              <w:rPr>
                <w:rFonts w:ascii="Arial" w:eastAsia="Times New Roman" w:hAnsi="Arial" w:cs="Arial"/>
                <w:b/>
                <w:bCs/>
                <w:sz w:val="22"/>
                <w:szCs w:val="22"/>
                <w:lang w:val="en-US" w:eastAsia="en-GB"/>
              </w:rPr>
              <w:t>Changes</w:t>
            </w:r>
            <w:r w:rsidRPr="0050307A">
              <w:rPr>
                <w:rFonts w:ascii="Arial" w:eastAsia="Times New Roman" w:hAnsi="Arial" w:cs="Arial"/>
                <w:sz w:val="22"/>
                <w:szCs w:val="22"/>
                <w:lang w:eastAsia="en-GB"/>
              </w:rPr>
              <w:t> </w:t>
            </w:r>
          </w:p>
        </w:tc>
      </w:tr>
      <w:tr w:rsidR="00974188" w:rsidRPr="0050307A" w14:paraId="0CC82D5B" w14:textId="77777777" w:rsidTr="000522FF">
        <w:trPr>
          <w:trHeight w:val="300"/>
        </w:trPr>
        <w:tc>
          <w:tcPr>
            <w:tcW w:w="1215" w:type="dxa"/>
            <w:tcBorders>
              <w:top w:val="single" w:sz="6" w:space="0" w:color="auto"/>
              <w:left w:val="single" w:sz="6" w:space="0" w:color="auto"/>
              <w:bottom w:val="single" w:sz="6" w:space="0" w:color="auto"/>
              <w:right w:val="single" w:sz="6" w:space="0" w:color="auto"/>
            </w:tcBorders>
            <w:hideMark/>
          </w:tcPr>
          <w:p w14:paraId="581B0735" w14:textId="77777777" w:rsidR="00974188" w:rsidRPr="0050307A" w:rsidRDefault="00974188" w:rsidP="00D027E1">
            <w:pPr>
              <w:spacing w:after="0" w:line="240" w:lineRule="auto"/>
              <w:jc w:val="both"/>
              <w:textAlignment w:val="baseline"/>
              <w:rPr>
                <w:rFonts w:ascii="Times New Roman" w:eastAsia="Times New Roman" w:hAnsi="Times New Roman" w:cs="Times New Roman"/>
                <w:sz w:val="22"/>
                <w:szCs w:val="22"/>
                <w:lang w:eastAsia="en-GB"/>
              </w:rPr>
            </w:pPr>
            <w:r w:rsidRPr="0050307A">
              <w:rPr>
                <w:rFonts w:ascii="Arial" w:eastAsia="Times New Roman" w:hAnsi="Arial" w:cs="Arial"/>
                <w:sz w:val="22"/>
                <w:szCs w:val="22"/>
                <w:lang w:val="en-US" w:eastAsia="en-GB"/>
              </w:rPr>
              <w:t>Draft 0.1</w:t>
            </w:r>
            <w:r w:rsidRPr="0050307A">
              <w:rPr>
                <w:rFonts w:ascii="Arial" w:eastAsia="Times New Roman" w:hAnsi="Arial" w:cs="Arial"/>
                <w:sz w:val="22"/>
                <w:szCs w:val="22"/>
                <w:lang w:eastAsia="en-GB"/>
              </w:rPr>
              <w:t> </w:t>
            </w:r>
          </w:p>
        </w:tc>
        <w:tc>
          <w:tcPr>
            <w:tcW w:w="1980" w:type="dxa"/>
            <w:tcBorders>
              <w:top w:val="single" w:sz="6" w:space="0" w:color="auto"/>
              <w:left w:val="single" w:sz="6" w:space="0" w:color="auto"/>
              <w:bottom w:val="single" w:sz="6" w:space="0" w:color="auto"/>
              <w:right w:val="single" w:sz="6" w:space="0" w:color="auto"/>
            </w:tcBorders>
            <w:hideMark/>
          </w:tcPr>
          <w:p w14:paraId="1FF06322" w14:textId="77777777" w:rsidR="00974188" w:rsidRPr="0050307A" w:rsidRDefault="00974188" w:rsidP="00D027E1">
            <w:pPr>
              <w:spacing w:after="0" w:line="240" w:lineRule="auto"/>
              <w:jc w:val="both"/>
              <w:textAlignment w:val="baseline"/>
              <w:rPr>
                <w:rFonts w:ascii="Times New Roman" w:eastAsia="Times New Roman" w:hAnsi="Times New Roman" w:cs="Times New Roman"/>
                <w:sz w:val="22"/>
                <w:szCs w:val="22"/>
                <w:lang w:eastAsia="en-GB"/>
              </w:rPr>
            </w:pPr>
            <w:r w:rsidRPr="0050307A">
              <w:rPr>
                <w:rFonts w:ascii="Arial" w:eastAsia="Times New Roman" w:hAnsi="Arial" w:cs="Arial"/>
                <w:sz w:val="22"/>
                <w:szCs w:val="22"/>
                <w:lang w:val="en-US" w:eastAsia="en-GB"/>
              </w:rPr>
              <w:t>Samantha Jeffries</w:t>
            </w:r>
            <w:r w:rsidRPr="0050307A">
              <w:rPr>
                <w:rFonts w:ascii="Arial" w:eastAsia="Times New Roman" w:hAnsi="Arial" w:cs="Arial"/>
                <w:sz w:val="22"/>
                <w:szCs w:val="22"/>
                <w:lang w:eastAsia="en-GB"/>
              </w:rPr>
              <w:t> </w:t>
            </w:r>
          </w:p>
        </w:tc>
        <w:tc>
          <w:tcPr>
            <w:tcW w:w="1365" w:type="dxa"/>
            <w:tcBorders>
              <w:top w:val="single" w:sz="6" w:space="0" w:color="auto"/>
              <w:left w:val="single" w:sz="6" w:space="0" w:color="auto"/>
              <w:bottom w:val="single" w:sz="6" w:space="0" w:color="auto"/>
              <w:right w:val="single" w:sz="6" w:space="0" w:color="auto"/>
            </w:tcBorders>
            <w:hideMark/>
          </w:tcPr>
          <w:p w14:paraId="6417D1E3" w14:textId="5C3122FA" w:rsidR="00974188" w:rsidRPr="0050307A" w:rsidRDefault="004121F1" w:rsidP="00D027E1">
            <w:pPr>
              <w:spacing w:after="0" w:line="240" w:lineRule="auto"/>
              <w:jc w:val="both"/>
              <w:textAlignment w:val="baseline"/>
              <w:rPr>
                <w:rFonts w:ascii="Times New Roman" w:eastAsia="Times New Roman" w:hAnsi="Times New Roman" w:cs="Times New Roman"/>
                <w:sz w:val="22"/>
                <w:szCs w:val="22"/>
                <w:lang w:eastAsia="en-GB"/>
              </w:rPr>
            </w:pPr>
            <w:r>
              <w:rPr>
                <w:rFonts w:ascii="Arial" w:eastAsia="Times New Roman" w:hAnsi="Arial" w:cs="Arial"/>
                <w:sz w:val="22"/>
                <w:szCs w:val="22"/>
                <w:lang w:val="en-US" w:eastAsia="en-GB"/>
              </w:rPr>
              <w:t>17/07/25</w:t>
            </w:r>
            <w:r w:rsidR="00974188" w:rsidRPr="0050307A">
              <w:rPr>
                <w:rFonts w:ascii="Arial" w:eastAsia="Times New Roman" w:hAnsi="Arial" w:cs="Arial"/>
                <w:sz w:val="22"/>
                <w:szCs w:val="22"/>
                <w:lang w:eastAsia="en-GB"/>
              </w:rPr>
              <w:t> </w:t>
            </w:r>
          </w:p>
        </w:tc>
        <w:tc>
          <w:tcPr>
            <w:tcW w:w="5040" w:type="dxa"/>
            <w:tcBorders>
              <w:top w:val="single" w:sz="6" w:space="0" w:color="auto"/>
              <w:left w:val="single" w:sz="6" w:space="0" w:color="auto"/>
              <w:bottom w:val="single" w:sz="6" w:space="0" w:color="auto"/>
              <w:right w:val="single" w:sz="6" w:space="0" w:color="auto"/>
            </w:tcBorders>
            <w:hideMark/>
          </w:tcPr>
          <w:p w14:paraId="00DBD6B2" w14:textId="4D0618D1" w:rsidR="00974188" w:rsidRPr="0050307A" w:rsidRDefault="00974188" w:rsidP="00D027E1">
            <w:pPr>
              <w:spacing w:after="0" w:line="240" w:lineRule="auto"/>
              <w:jc w:val="both"/>
              <w:textAlignment w:val="baseline"/>
              <w:rPr>
                <w:rFonts w:ascii="Times New Roman" w:eastAsia="Times New Roman" w:hAnsi="Times New Roman" w:cs="Times New Roman"/>
                <w:sz w:val="22"/>
                <w:szCs w:val="22"/>
                <w:lang w:eastAsia="en-GB"/>
              </w:rPr>
            </w:pPr>
            <w:r w:rsidRPr="573D95CD">
              <w:rPr>
                <w:rFonts w:ascii="Arial" w:eastAsia="Times New Roman" w:hAnsi="Arial" w:cs="Arial"/>
                <w:sz w:val="22"/>
                <w:szCs w:val="22"/>
                <w:lang w:val="en-US" w:eastAsia="en-GB"/>
              </w:rPr>
              <w:t xml:space="preserve">Initial draft </w:t>
            </w:r>
            <w:r w:rsidR="657D8379" w:rsidRPr="573D95CD">
              <w:rPr>
                <w:rFonts w:ascii="Arial" w:eastAsia="Times New Roman" w:hAnsi="Arial" w:cs="Arial"/>
                <w:sz w:val="22"/>
                <w:szCs w:val="22"/>
                <w:lang w:val="en-US" w:eastAsia="en-GB"/>
              </w:rPr>
              <w:t>created</w:t>
            </w:r>
            <w:r w:rsidRPr="573D95CD">
              <w:rPr>
                <w:rFonts w:ascii="Arial" w:eastAsia="Times New Roman" w:hAnsi="Arial" w:cs="Arial"/>
                <w:sz w:val="22"/>
                <w:szCs w:val="22"/>
                <w:lang w:val="en-US" w:eastAsia="en-GB"/>
              </w:rPr>
              <w:t>.</w:t>
            </w:r>
            <w:r w:rsidRPr="573D95CD">
              <w:rPr>
                <w:rFonts w:ascii="Arial" w:eastAsia="Times New Roman" w:hAnsi="Arial" w:cs="Arial"/>
                <w:sz w:val="22"/>
                <w:szCs w:val="22"/>
                <w:lang w:eastAsia="en-GB"/>
              </w:rPr>
              <w:t> </w:t>
            </w:r>
          </w:p>
        </w:tc>
      </w:tr>
      <w:tr w:rsidR="00974188" w:rsidRPr="0050307A" w14:paraId="23B6A66A" w14:textId="77777777" w:rsidTr="000522FF">
        <w:trPr>
          <w:trHeight w:val="300"/>
        </w:trPr>
        <w:tc>
          <w:tcPr>
            <w:tcW w:w="1215" w:type="dxa"/>
            <w:tcBorders>
              <w:top w:val="single" w:sz="6" w:space="0" w:color="auto"/>
              <w:left w:val="single" w:sz="6" w:space="0" w:color="auto"/>
              <w:bottom w:val="single" w:sz="6" w:space="0" w:color="auto"/>
              <w:right w:val="single" w:sz="6" w:space="0" w:color="auto"/>
            </w:tcBorders>
          </w:tcPr>
          <w:p w14:paraId="7680A27F" w14:textId="2E2A917C" w:rsidR="00974188" w:rsidRPr="0050307A" w:rsidRDefault="6A8FD0D8" w:rsidP="00D027E1">
            <w:pPr>
              <w:spacing w:after="0" w:line="240" w:lineRule="auto"/>
              <w:jc w:val="both"/>
              <w:textAlignment w:val="baseline"/>
              <w:rPr>
                <w:rFonts w:ascii="Arial" w:eastAsia="Times New Roman" w:hAnsi="Arial" w:cs="Arial"/>
                <w:sz w:val="22"/>
                <w:szCs w:val="22"/>
                <w:lang w:eastAsia="en-GB"/>
              </w:rPr>
            </w:pPr>
            <w:r w:rsidRPr="7E9540E1">
              <w:rPr>
                <w:rFonts w:ascii="Arial" w:eastAsia="Times New Roman" w:hAnsi="Arial" w:cs="Arial"/>
                <w:sz w:val="22"/>
                <w:szCs w:val="22"/>
                <w:lang w:eastAsia="en-GB"/>
              </w:rPr>
              <w:t>Draft 0.2</w:t>
            </w:r>
          </w:p>
        </w:tc>
        <w:tc>
          <w:tcPr>
            <w:tcW w:w="1980" w:type="dxa"/>
            <w:tcBorders>
              <w:top w:val="single" w:sz="6" w:space="0" w:color="auto"/>
              <w:left w:val="single" w:sz="6" w:space="0" w:color="auto"/>
              <w:bottom w:val="single" w:sz="6" w:space="0" w:color="auto"/>
              <w:right w:val="single" w:sz="6" w:space="0" w:color="auto"/>
            </w:tcBorders>
          </w:tcPr>
          <w:p w14:paraId="3FE6CE72" w14:textId="5016C881" w:rsidR="00974188" w:rsidRPr="0050307A" w:rsidRDefault="6A8FD0D8" w:rsidP="00D027E1">
            <w:pPr>
              <w:spacing w:after="0" w:line="240" w:lineRule="auto"/>
              <w:jc w:val="both"/>
              <w:textAlignment w:val="baseline"/>
              <w:rPr>
                <w:rFonts w:ascii="Arial" w:eastAsia="Times New Roman" w:hAnsi="Arial" w:cs="Arial"/>
                <w:sz w:val="22"/>
                <w:szCs w:val="22"/>
                <w:lang w:eastAsia="en-GB"/>
              </w:rPr>
            </w:pPr>
            <w:r w:rsidRPr="7E9540E1">
              <w:rPr>
                <w:rFonts w:ascii="Arial" w:eastAsia="Times New Roman" w:hAnsi="Arial" w:cs="Arial"/>
                <w:sz w:val="22"/>
                <w:szCs w:val="22"/>
                <w:lang w:eastAsia="en-GB"/>
              </w:rPr>
              <w:t>Sarah Schumm</w:t>
            </w:r>
          </w:p>
        </w:tc>
        <w:tc>
          <w:tcPr>
            <w:tcW w:w="1365" w:type="dxa"/>
            <w:tcBorders>
              <w:top w:val="single" w:sz="6" w:space="0" w:color="auto"/>
              <w:left w:val="single" w:sz="6" w:space="0" w:color="auto"/>
              <w:bottom w:val="single" w:sz="6" w:space="0" w:color="auto"/>
              <w:right w:val="single" w:sz="6" w:space="0" w:color="auto"/>
            </w:tcBorders>
          </w:tcPr>
          <w:p w14:paraId="148AC7A7" w14:textId="1DAE28B2" w:rsidR="00974188" w:rsidRPr="0050307A" w:rsidRDefault="6A8FD0D8" w:rsidP="00D027E1">
            <w:pPr>
              <w:spacing w:after="0" w:line="240" w:lineRule="auto"/>
              <w:jc w:val="both"/>
              <w:textAlignment w:val="baseline"/>
              <w:rPr>
                <w:rFonts w:ascii="Arial" w:eastAsia="Times New Roman" w:hAnsi="Arial" w:cs="Arial"/>
                <w:sz w:val="22"/>
                <w:szCs w:val="22"/>
                <w:lang w:eastAsia="en-GB"/>
              </w:rPr>
            </w:pPr>
            <w:r w:rsidRPr="7E9540E1">
              <w:rPr>
                <w:rFonts w:ascii="Arial" w:eastAsia="Times New Roman" w:hAnsi="Arial" w:cs="Arial"/>
                <w:sz w:val="22"/>
                <w:szCs w:val="22"/>
                <w:lang w:eastAsia="en-GB"/>
              </w:rPr>
              <w:t>18/07/25</w:t>
            </w:r>
          </w:p>
        </w:tc>
        <w:tc>
          <w:tcPr>
            <w:tcW w:w="5040" w:type="dxa"/>
            <w:tcBorders>
              <w:top w:val="single" w:sz="6" w:space="0" w:color="auto"/>
              <w:left w:val="single" w:sz="6" w:space="0" w:color="auto"/>
              <w:bottom w:val="single" w:sz="6" w:space="0" w:color="auto"/>
              <w:right w:val="single" w:sz="6" w:space="0" w:color="auto"/>
            </w:tcBorders>
          </w:tcPr>
          <w:p w14:paraId="2B1A1C26" w14:textId="10C325EE" w:rsidR="00974188" w:rsidRPr="0050307A" w:rsidRDefault="6A8FD0D8" w:rsidP="00D027E1">
            <w:pPr>
              <w:spacing w:after="0" w:line="240" w:lineRule="auto"/>
              <w:jc w:val="both"/>
              <w:textAlignment w:val="baseline"/>
              <w:rPr>
                <w:rFonts w:ascii="Arial" w:eastAsia="Times New Roman" w:hAnsi="Arial" w:cs="Arial"/>
                <w:sz w:val="22"/>
                <w:szCs w:val="22"/>
                <w:lang w:eastAsia="en-GB"/>
              </w:rPr>
            </w:pPr>
            <w:r w:rsidRPr="7E9540E1">
              <w:rPr>
                <w:rFonts w:ascii="Arial" w:eastAsia="Times New Roman" w:hAnsi="Arial" w:cs="Arial"/>
                <w:sz w:val="22"/>
                <w:szCs w:val="22"/>
                <w:lang w:eastAsia="en-GB"/>
              </w:rPr>
              <w:t>Initial draft amended to include output table and membership list.</w:t>
            </w:r>
          </w:p>
        </w:tc>
      </w:tr>
      <w:tr w:rsidR="000522FF" w:rsidRPr="0050307A" w14:paraId="47ACC805" w14:textId="77777777" w:rsidTr="000522FF">
        <w:trPr>
          <w:trHeight w:val="300"/>
        </w:trPr>
        <w:tc>
          <w:tcPr>
            <w:tcW w:w="1215" w:type="dxa"/>
            <w:tcBorders>
              <w:top w:val="single" w:sz="6" w:space="0" w:color="auto"/>
              <w:left w:val="single" w:sz="6" w:space="0" w:color="auto"/>
              <w:bottom w:val="single" w:sz="6" w:space="0" w:color="auto"/>
              <w:right w:val="single" w:sz="6" w:space="0" w:color="auto"/>
            </w:tcBorders>
          </w:tcPr>
          <w:p w14:paraId="311AE45C" w14:textId="18AB97DC" w:rsidR="000522FF" w:rsidRPr="0050307A" w:rsidRDefault="000522FF" w:rsidP="00D027E1">
            <w:pPr>
              <w:spacing w:after="0" w:line="240" w:lineRule="auto"/>
              <w:jc w:val="both"/>
              <w:textAlignment w:val="baseline"/>
              <w:rPr>
                <w:rFonts w:ascii="Times New Roman" w:eastAsia="Times New Roman" w:hAnsi="Times New Roman" w:cs="Times New Roman"/>
                <w:sz w:val="22"/>
                <w:szCs w:val="22"/>
                <w:lang w:eastAsia="en-GB"/>
              </w:rPr>
            </w:pPr>
            <w:r w:rsidRPr="7E9540E1">
              <w:rPr>
                <w:rFonts w:ascii="Arial" w:eastAsia="Times New Roman" w:hAnsi="Arial" w:cs="Arial"/>
                <w:sz w:val="22"/>
                <w:szCs w:val="22"/>
                <w:lang w:eastAsia="en-GB"/>
              </w:rPr>
              <w:t>Draft 0.</w:t>
            </w:r>
            <w:r>
              <w:rPr>
                <w:rFonts w:ascii="Arial" w:eastAsia="Times New Roman" w:hAnsi="Arial" w:cs="Arial"/>
                <w:sz w:val="22"/>
                <w:szCs w:val="22"/>
                <w:lang w:eastAsia="en-GB"/>
              </w:rPr>
              <w:t>3</w:t>
            </w:r>
          </w:p>
        </w:tc>
        <w:tc>
          <w:tcPr>
            <w:tcW w:w="1980" w:type="dxa"/>
            <w:tcBorders>
              <w:top w:val="single" w:sz="6" w:space="0" w:color="auto"/>
              <w:left w:val="single" w:sz="6" w:space="0" w:color="auto"/>
              <w:bottom w:val="single" w:sz="6" w:space="0" w:color="auto"/>
              <w:right w:val="single" w:sz="6" w:space="0" w:color="auto"/>
            </w:tcBorders>
          </w:tcPr>
          <w:p w14:paraId="6FB76B92" w14:textId="68A91B17" w:rsidR="000522FF" w:rsidRPr="0050307A" w:rsidRDefault="000522FF" w:rsidP="00D027E1">
            <w:pPr>
              <w:spacing w:after="0" w:line="240" w:lineRule="auto"/>
              <w:jc w:val="both"/>
              <w:textAlignment w:val="baseline"/>
              <w:rPr>
                <w:rFonts w:ascii="Times New Roman" w:eastAsia="Times New Roman" w:hAnsi="Times New Roman" w:cs="Times New Roman"/>
                <w:sz w:val="22"/>
                <w:szCs w:val="22"/>
                <w:lang w:eastAsia="en-GB"/>
              </w:rPr>
            </w:pPr>
            <w:r w:rsidRPr="0050307A">
              <w:rPr>
                <w:rFonts w:ascii="Arial" w:eastAsia="Times New Roman" w:hAnsi="Arial" w:cs="Arial"/>
                <w:sz w:val="22"/>
                <w:szCs w:val="22"/>
                <w:lang w:val="en-US" w:eastAsia="en-GB"/>
              </w:rPr>
              <w:t>Samantha Jeffries</w:t>
            </w:r>
            <w:r w:rsidRPr="0050307A">
              <w:rPr>
                <w:rFonts w:ascii="Arial" w:eastAsia="Times New Roman" w:hAnsi="Arial" w:cs="Arial"/>
                <w:sz w:val="22"/>
                <w:szCs w:val="22"/>
                <w:lang w:eastAsia="en-GB"/>
              </w:rPr>
              <w:t> </w:t>
            </w:r>
          </w:p>
        </w:tc>
        <w:tc>
          <w:tcPr>
            <w:tcW w:w="1365" w:type="dxa"/>
            <w:tcBorders>
              <w:top w:val="single" w:sz="6" w:space="0" w:color="auto"/>
              <w:left w:val="single" w:sz="6" w:space="0" w:color="auto"/>
              <w:bottom w:val="single" w:sz="6" w:space="0" w:color="auto"/>
              <w:right w:val="single" w:sz="6" w:space="0" w:color="auto"/>
            </w:tcBorders>
          </w:tcPr>
          <w:p w14:paraId="6AA6AB2F" w14:textId="7A42250B" w:rsidR="000522FF" w:rsidRPr="0050307A" w:rsidRDefault="000522FF" w:rsidP="00D027E1">
            <w:pPr>
              <w:spacing w:after="0" w:line="240" w:lineRule="auto"/>
              <w:jc w:val="both"/>
              <w:textAlignment w:val="baseline"/>
              <w:rPr>
                <w:rFonts w:ascii="Times New Roman" w:eastAsia="Times New Roman" w:hAnsi="Times New Roman" w:cs="Times New Roman"/>
                <w:sz w:val="22"/>
                <w:szCs w:val="22"/>
                <w:lang w:eastAsia="en-GB"/>
              </w:rPr>
            </w:pPr>
            <w:r>
              <w:rPr>
                <w:rFonts w:ascii="Arial" w:eastAsia="Times New Roman" w:hAnsi="Arial" w:cs="Arial"/>
                <w:sz w:val="22"/>
                <w:szCs w:val="22"/>
                <w:lang w:eastAsia="en-GB"/>
              </w:rPr>
              <w:t>06</w:t>
            </w:r>
            <w:r w:rsidRPr="7E9540E1">
              <w:rPr>
                <w:rFonts w:ascii="Arial" w:eastAsia="Times New Roman" w:hAnsi="Arial" w:cs="Arial"/>
                <w:sz w:val="22"/>
                <w:szCs w:val="22"/>
                <w:lang w:eastAsia="en-GB"/>
              </w:rPr>
              <w:t>/0</w:t>
            </w:r>
            <w:r>
              <w:rPr>
                <w:rFonts w:ascii="Arial" w:eastAsia="Times New Roman" w:hAnsi="Arial" w:cs="Arial"/>
                <w:sz w:val="22"/>
                <w:szCs w:val="22"/>
                <w:lang w:eastAsia="en-GB"/>
              </w:rPr>
              <w:t>8</w:t>
            </w:r>
            <w:r w:rsidRPr="7E9540E1">
              <w:rPr>
                <w:rFonts w:ascii="Arial" w:eastAsia="Times New Roman" w:hAnsi="Arial" w:cs="Arial"/>
                <w:sz w:val="22"/>
                <w:szCs w:val="22"/>
                <w:lang w:eastAsia="en-GB"/>
              </w:rPr>
              <w:t>/25</w:t>
            </w:r>
          </w:p>
        </w:tc>
        <w:tc>
          <w:tcPr>
            <w:tcW w:w="5040" w:type="dxa"/>
            <w:tcBorders>
              <w:top w:val="single" w:sz="6" w:space="0" w:color="auto"/>
              <w:left w:val="single" w:sz="6" w:space="0" w:color="auto"/>
              <w:bottom w:val="single" w:sz="6" w:space="0" w:color="auto"/>
              <w:right w:val="single" w:sz="6" w:space="0" w:color="auto"/>
            </w:tcBorders>
          </w:tcPr>
          <w:p w14:paraId="170220B0" w14:textId="589330FC" w:rsidR="000522FF" w:rsidRPr="00F650B1" w:rsidRDefault="00F650B1" w:rsidP="00D027E1">
            <w:pPr>
              <w:spacing w:after="0" w:line="240" w:lineRule="auto"/>
              <w:jc w:val="both"/>
              <w:textAlignment w:val="baseline"/>
              <w:rPr>
                <w:rFonts w:ascii="Arial" w:eastAsia="Times New Roman" w:hAnsi="Arial" w:cs="Arial"/>
                <w:sz w:val="22"/>
                <w:szCs w:val="22"/>
                <w:lang w:eastAsia="en-GB"/>
              </w:rPr>
            </w:pPr>
            <w:r w:rsidRPr="00F650B1">
              <w:rPr>
                <w:rFonts w:ascii="Arial" w:eastAsia="Times New Roman" w:hAnsi="Arial" w:cs="Arial"/>
                <w:sz w:val="22"/>
                <w:szCs w:val="22"/>
                <w:lang w:eastAsia="en-GB"/>
              </w:rPr>
              <w:t>Proposed delivery dates noted to align with POAP</w:t>
            </w:r>
          </w:p>
        </w:tc>
      </w:tr>
    </w:tbl>
    <w:p w14:paraId="009C6D09" w14:textId="4EF5D253" w:rsidR="00974188" w:rsidRPr="00B25F2F" w:rsidRDefault="00974188" w:rsidP="00D027E1">
      <w:pPr>
        <w:spacing w:after="0" w:line="240" w:lineRule="auto"/>
        <w:jc w:val="both"/>
        <w:textAlignment w:val="baseline"/>
        <w:rPr>
          <w:rFonts w:ascii="Arial" w:eastAsia="Times New Roman" w:hAnsi="Arial" w:cs="Arial"/>
          <w:sz w:val="22"/>
          <w:szCs w:val="22"/>
          <w:lang w:eastAsia="en-GB"/>
        </w:rPr>
      </w:pPr>
    </w:p>
    <w:p w14:paraId="67B50DAC" w14:textId="5C1D6537" w:rsidR="00122F63" w:rsidRPr="00B25F2F" w:rsidRDefault="00C45995" w:rsidP="00D027E1">
      <w:pPr>
        <w:pStyle w:val="Heading2"/>
      </w:pPr>
      <w:r w:rsidRPr="00B25F2F">
        <w:rPr>
          <w:lang w:eastAsia="en-GB"/>
        </w:rPr>
        <w:t xml:space="preserve">ANNEXES </w:t>
      </w:r>
    </w:p>
    <w:p w14:paraId="76E77ACF" w14:textId="21CB1A6D" w:rsidR="00271880" w:rsidRDefault="00271880" w:rsidP="00D027E1">
      <w:pPr>
        <w:spacing w:line="240" w:lineRule="auto"/>
        <w:jc w:val="both"/>
        <w:rPr>
          <w:rFonts w:ascii="Arial" w:hAnsi="Arial" w:cs="Arial"/>
          <w:sz w:val="22"/>
          <w:szCs w:val="22"/>
          <w:lang w:eastAsia="en-GB"/>
        </w:rPr>
      </w:pPr>
      <w:r>
        <w:rPr>
          <w:rFonts w:ascii="Arial" w:hAnsi="Arial" w:cs="Arial"/>
          <w:sz w:val="22"/>
          <w:szCs w:val="22"/>
          <w:lang w:eastAsia="en-GB"/>
        </w:rPr>
        <w:t xml:space="preserve">These papers accompany the Terms of Reference document to provide more detail. </w:t>
      </w:r>
    </w:p>
    <w:p w14:paraId="27911BDD" w14:textId="2CCD7684" w:rsidR="00D90C19" w:rsidRPr="00D90C19" w:rsidRDefault="008511A9" w:rsidP="00D027E1">
      <w:pPr>
        <w:spacing w:line="240" w:lineRule="auto"/>
        <w:jc w:val="both"/>
        <w:rPr>
          <w:rFonts w:ascii="Arial" w:hAnsi="Arial" w:cs="Arial"/>
          <w:b/>
          <w:bCs/>
          <w:sz w:val="22"/>
          <w:szCs w:val="22"/>
          <w:lang w:eastAsia="en-GB"/>
        </w:rPr>
      </w:pPr>
      <w:r w:rsidRPr="00D90C19">
        <w:rPr>
          <w:rFonts w:ascii="Arial" w:hAnsi="Arial" w:cs="Arial"/>
          <w:b/>
          <w:bCs/>
          <w:sz w:val="22"/>
          <w:szCs w:val="22"/>
          <w:lang w:eastAsia="en-GB"/>
        </w:rPr>
        <w:t>A</w:t>
      </w:r>
      <w:r w:rsidR="00327930" w:rsidRPr="00D90C19">
        <w:rPr>
          <w:rFonts w:ascii="Arial" w:hAnsi="Arial" w:cs="Arial"/>
          <w:b/>
          <w:bCs/>
          <w:sz w:val="22"/>
          <w:szCs w:val="22"/>
          <w:lang w:eastAsia="en-GB"/>
        </w:rPr>
        <w:t>NNEX</w:t>
      </w:r>
      <w:r w:rsidRPr="00D90C19">
        <w:rPr>
          <w:rFonts w:ascii="Arial" w:hAnsi="Arial" w:cs="Arial"/>
          <w:b/>
          <w:bCs/>
          <w:sz w:val="22"/>
          <w:szCs w:val="22"/>
          <w:lang w:eastAsia="en-GB"/>
        </w:rPr>
        <w:t xml:space="preserve"> 1</w:t>
      </w:r>
      <w:r w:rsidR="00133436" w:rsidRPr="00D90C19">
        <w:rPr>
          <w:rFonts w:ascii="Arial" w:hAnsi="Arial" w:cs="Arial"/>
          <w:b/>
          <w:bCs/>
          <w:sz w:val="22"/>
          <w:szCs w:val="22"/>
          <w:lang w:eastAsia="en-GB"/>
        </w:rPr>
        <w:t xml:space="preserve"> </w:t>
      </w:r>
    </w:p>
    <w:p w14:paraId="11A02622" w14:textId="2A054768" w:rsidR="00B25F2F" w:rsidRPr="00B25F2F" w:rsidRDefault="00B25F2F" w:rsidP="00D027E1">
      <w:pPr>
        <w:spacing w:line="240" w:lineRule="auto"/>
        <w:jc w:val="both"/>
        <w:rPr>
          <w:rFonts w:ascii="Arial" w:hAnsi="Arial" w:cs="Arial"/>
          <w:iCs/>
          <w:sz w:val="22"/>
          <w:szCs w:val="22"/>
        </w:rPr>
      </w:pPr>
      <w:hyperlink r:id="rId11" w:history="1">
        <w:r>
          <w:rPr>
            <w:rStyle w:val="Hyperlink"/>
            <w:rFonts w:ascii="Arial" w:hAnsi="Arial" w:cs="Arial"/>
            <w:iCs/>
            <w:sz w:val="22"/>
            <w:szCs w:val="22"/>
          </w:rPr>
          <w:t>Plan on a Page - Primary Eye Care Workforce Strategy.docx</w:t>
        </w:r>
      </w:hyperlink>
    </w:p>
    <w:p w14:paraId="6A2F87C9" w14:textId="606A3DBD" w:rsidR="00271880" w:rsidRPr="0050307A" w:rsidRDefault="00327930" w:rsidP="00D027E1">
      <w:pPr>
        <w:spacing w:line="240" w:lineRule="auto"/>
        <w:jc w:val="both"/>
        <w:rPr>
          <w:rFonts w:ascii="Arial" w:hAnsi="Arial" w:cs="Arial"/>
          <w:sz w:val="22"/>
          <w:szCs w:val="22"/>
        </w:rPr>
      </w:pPr>
      <w:r>
        <w:rPr>
          <w:rFonts w:ascii="Arial" w:hAnsi="Arial" w:cs="Arial"/>
          <w:sz w:val="22"/>
          <w:szCs w:val="22"/>
          <w:lang w:eastAsia="en-GB"/>
        </w:rPr>
        <w:t>A</w:t>
      </w:r>
      <w:r w:rsidR="00271880">
        <w:rPr>
          <w:rFonts w:ascii="Arial" w:hAnsi="Arial" w:cs="Arial"/>
          <w:sz w:val="22"/>
          <w:szCs w:val="22"/>
          <w:lang w:eastAsia="en-GB"/>
        </w:rPr>
        <w:t>pproved by WOD workstream (</w:t>
      </w:r>
      <w:r w:rsidR="004905F0">
        <w:rPr>
          <w:rFonts w:ascii="Arial" w:hAnsi="Arial" w:cs="Arial"/>
          <w:sz w:val="22"/>
          <w:szCs w:val="22"/>
          <w:lang w:eastAsia="en-GB"/>
        </w:rPr>
        <w:t>23/0</w:t>
      </w:r>
      <w:r w:rsidR="008000C3">
        <w:rPr>
          <w:rFonts w:ascii="Arial" w:hAnsi="Arial" w:cs="Arial"/>
          <w:sz w:val="22"/>
          <w:szCs w:val="22"/>
          <w:lang w:eastAsia="en-GB"/>
        </w:rPr>
        <w:t xml:space="preserve">7/25) </w:t>
      </w:r>
      <w:r w:rsidR="00271880">
        <w:rPr>
          <w:rFonts w:ascii="Arial" w:hAnsi="Arial" w:cs="Arial"/>
          <w:sz w:val="22"/>
          <w:szCs w:val="22"/>
          <w:lang w:eastAsia="en-GB"/>
        </w:rPr>
        <w:t>and endorsed by SPB</w:t>
      </w:r>
      <w:r w:rsidR="008000C3">
        <w:rPr>
          <w:rFonts w:ascii="Arial" w:hAnsi="Arial" w:cs="Arial"/>
          <w:sz w:val="22"/>
          <w:szCs w:val="22"/>
          <w:lang w:eastAsia="en-GB"/>
        </w:rPr>
        <w:t xml:space="preserve"> (</w:t>
      </w:r>
      <w:r w:rsidR="00D0691A" w:rsidRPr="00D0691A">
        <w:rPr>
          <w:rFonts w:ascii="Arial" w:hAnsi="Arial" w:cs="Arial"/>
          <w:color w:val="EE0000"/>
          <w:sz w:val="22"/>
          <w:szCs w:val="22"/>
          <w:lang w:eastAsia="en-GB"/>
        </w:rPr>
        <w:t>05/09/25</w:t>
      </w:r>
      <w:r w:rsidR="00437774">
        <w:rPr>
          <w:rFonts w:ascii="Arial" w:hAnsi="Arial" w:cs="Arial"/>
          <w:sz w:val="22"/>
          <w:szCs w:val="22"/>
          <w:lang w:eastAsia="en-GB"/>
        </w:rPr>
        <w:t>).</w:t>
      </w:r>
      <w:r w:rsidR="0061531C">
        <w:rPr>
          <w:rFonts w:ascii="Arial" w:hAnsi="Arial" w:cs="Arial"/>
          <w:sz w:val="22"/>
          <w:szCs w:val="22"/>
          <w:lang w:eastAsia="en-GB"/>
        </w:rPr>
        <w:t xml:space="preserve"> </w:t>
      </w:r>
      <w:r>
        <w:rPr>
          <w:rFonts w:ascii="Arial" w:hAnsi="Arial" w:cs="Arial"/>
          <w:sz w:val="22"/>
          <w:szCs w:val="22"/>
          <w:lang w:eastAsia="en-GB"/>
        </w:rPr>
        <w:t>M</w:t>
      </w:r>
      <w:r w:rsidR="0061531C">
        <w:rPr>
          <w:rFonts w:ascii="Arial" w:hAnsi="Arial" w:cs="Arial"/>
          <w:sz w:val="22"/>
          <w:szCs w:val="22"/>
          <w:lang w:eastAsia="en-GB"/>
        </w:rPr>
        <w:t>ay be subject to revision as the project evolves requir</w:t>
      </w:r>
      <w:r w:rsidR="00445927">
        <w:rPr>
          <w:rFonts w:ascii="Arial" w:hAnsi="Arial" w:cs="Arial"/>
          <w:sz w:val="22"/>
          <w:szCs w:val="22"/>
          <w:lang w:eastAsia="en-GB"/>
        </w:rPr>
        <w:t>ing</w:t>
      </w:r>
      <w:r w:rsidR="0061531C">
        <w:rPr>
          <w:rFonts w:ascii="Arial" w:hAnsi="Arial" w:cs="Arial"/>
          <w:sz w:val="22"/>
          <w:szCs w:val="22"/>
          <w:lang w:eastAsia="en-GB"/>
        </w:rPr>
        <w:t xml:space="preserve"> </w:t>
      </w:r>
      <w:r w:rsidR="00A9148D">
        <w:rPr>
          <w:rFonts w:ascii="Arial" w:hAnsi="Arial" w:cs="Arial"/>
          <w:sz w:val="22"/>
          <w:szCs w:val="22"/>
          <w:lang w:eastAsia="en-GB"/>
        </w:rPr>
        <w:t>repeat approval and endorsement</w:t>
      </w:r>
      <w:r w:rsidR="005F3232">
        <w:rPr>
          <w:rFonts w:ascii="Arial" w:hAnsi="Arial" w:cs="Arial"/>
          <w:sz w:val="22"/>
          <w:szCs w:val="22"/>
          <w:lang w:eastAsia="en-GB"/>
        </w:rPr>
        <w:t xml:space="preserve"> through WOD and SPB.</w:t>
      </w:r>
    </w:p>
    <w:p w14:paraId="4CFDFD78" w14:textId="5479424D" w:rsidR="00D90C19" w:rsidRPr="00D90C19" w:rsidRDefault="00A9148D" w:rsidP="00D027E1">
      <w:pPr>
        <w:spacing w:line="240" w:lineRule="auto"/>
        <w:jc w:val="both"/>
        <w:rPr>
          <w:rFonts w:ascii="Arial" w:hAnsi="Arial" w:cs="Arial"/>
          <w:b/>
          <w:bCs/>
          <w:sz w:val="22"/>
          <w:szCs w:val="22"/>
          <w:lang w:eastAsia="en-GB"/>
        </w:rPr>
      </w:pPr>
      <w:r w:rsidRPr="00D90C19">
        <w:rPr>
          <w:rFonts w:ascii="Arial" w:hAnsi="Arial" w:cs="Arial"/>
          <w:b/>
          <w:bCs/>
          <w:sz w:val="22"/>
          <w:szCs w:val="22"/>
          <w:lang w:eastAsia="en-GB"/>
        </w:rPr>
        <w:t>ANNEX 2</w:t>
      </w:r>
      <w:r w:rsidR="00327930" w:rsidRPr="00D90C19">
        <w:rPr>
          <w:rFonts w:ascii="Arial" w:hAnsi="Arial" w:cs="Arial"/>
          <w:b/>
          <w:bCs/>
          <w:sz w:val="22"/>
          <w:szCs w:val="22"/>
          <w:lang w:eastAsia="en-GB"/>
        </w:rPr>
        <w:t xml:space="preserve"> </w:t>
      </w:r>
    </w:p>
    <w:p w14:paraId="7F3D51D8" w14:textId="77777777" w:rsidR="00D04957" w:rsidRPr="00D04957" w:rsidRDefault="00D04957" w:rsidP="00D027E1">
      <w:pPr>
        <w:spacing w:line="240" w:lineRule="auto"/>
        <w:jc w:val="both"/>
        <w:rPr>
          <w:rFonts w:ascii="Arial" w:hAnsi="Arial" w:cs="Arial"/>
          <w:iCs/>
          <w:sz w:val="22"/>
          <w:szCs w:val="22"/>
        </w:rPr>
      </w:pPr>
      <w:hyperlink r:id="rId12" w:history="1">
        <w:r w:rsidRPr="00D04957">
          <w:rPr>
            <w:rStyle w:val="Hyperlink"/>
            <w:rFonts w:ascii="Arial" w:hAnsi="Arial" w:cs="Arial"/>
            <w:iCs/>
            <w:sz w:val="22"/>
            <w:szCs w:val="22"/>
          </w:rPr>
          <w:t>Attendance Log - Primary Eye Care Workforce Subgroup.xlsx</w:t>
        </w:r>
      </w:hyperlink>
    </w:p>
    <w:p w14:paraId="109BE2D2" w14:textId="669121C5" w:rsidR="00437774" w:rsidRPr="0050307A" w:rsidRDefault="00445927" w:rsidP="00D027E1">
      <w:pPr>
        <w:spacing w:line="240" w:lineRule="auto"/>
        <w:jc w:val="both"/>
        <w:rPr>
          <w:rFonts w:ascii="Arial" w:hAnsi="Arial" w:cs="Arial"/>
          <w:sz w:val="22"/>
          <w:szCs w:val="22"/>
        </w:rPr>
      </w:pPr>
      <w:r>
        <w:rPr>
          <w:rFonts w:ascii="Arial" w:hAnsi="Arial" w:cs="Arial"/>
          <w:sz w:val="22"/>
          <w:szCs w:val="22"/>
          <w:lang w:eastAsia="en-GB"/>
        </w:rPr>
        <w:t>This is a</w:t>
      </w:r>
      <w:r w:rsidR="00437774">
        <w:rPr>
          <w:rFonts w:ascii="Arial" w:hAnsi="Arial" w:cs="Arial"/>
          <w:sz w:val="22"/>
          <w:szCs w:val="22"/>
          <w:lang w:eastAsia="en-GB"/>
        </w:rPr>
        <w:t xml:space="preserve"> working document, subject to change and review</w:t>
      </w:r>
      <w:r w:rsidR="005F3232">
        <w:rPr>
          <w:rFonts w:ascii="Arial" w:hAnsi="Arial" w:cs="Arial"/>
          <w:sz w:val="22"/>
          <w:szCs w:val="22"/>
          <w:lang w:eastAsia="en-GB"/>
        </w:rPr>
        <w:t>,</w:t>
      </w:r>
      <w:r w:rsidR="00437774">
        <w:rPr>
          <w:rFonts w:ascii="Arial" w:hAnsi="Arial" w:cs="Arial"/>
          <w:sz w:val="22"/>
          <w:szCs w:val="22"/>
          <w:lang w:eastAsia="en-GB"/>
        </w:rPr>
        <w:t xml:space="preserve"> as frequently as </w:t>
      </w:r>
      <w:r w:rsidR="008511A9">
        <w:rPr>
          <w:rFonts w:ascii="Arial" w:hAnsi="Arial" w:cs="Arial"/>
          <w:sz w:val="22"/>
          <w:szCs w:val="22"/>
          <w:lang w:eastAsia="en-GB"/>
        </w:rPr>
        <w:t xml:space="preserve">the project dictates. </w:t>
      </w:r>
    </w:p>
    <w:sectPr w:rsidR="00437774" w:rsidRPr="0050307A" w:rsidSect="00F164F6">
      <w:footerReference w:type="default" r:id="rId13"/>
      <w:headerReference w:type="first" r:id="rId14"/>
      <w:footerReference w:type="first" r:id="rId15"/>
      <w:pgSz w:w="11906" w:h="16838"/>
      <w:pgMar w:top="720" w:right="720" w:bottom="720" w:left="72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68CB" w14:textId="77777777" w:rsidR="00F52D2F" w:rsidRDefault="00F52D2F" w:rsidP="00F164F6">
      <w:pPr>
        <w:spacing w:after="0" w:line="240" w:lineRule="auto"/>
      </w:pPr>
      <w:r>
        <w:separator/>
      </w:r>
    </w:p>
  </w:endnote>
  <w:endnote w:type="continuationSeparator" w:id="0">
    <w:p w14:paraId="21F02443" w14:textId="77777777" w:rsidR="00F52D2F" w:rsidRDefault="00F52D2F" w:rsidP="00F1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605011"/>
      <w:docPartObj>
        <w:docPartGallery w:val="Page Numbers (Bottom of Page)"/>
        <w:docPartUnique/>
      </w:docPartObj>
    </w:sdtPr>
    <w:sdtEndPr>
      <w:rPr>
        <w:noProof/>
      </w:rPr>
    </w:sdtEndPr>
    <w:sdtContent>
      <w:p w14:paraId="654FA445" w14:textId="16A0FF00" w:rsidR="00F164F6" w:rsidRDefault="00F164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FD3CE" w14:textId="77777777" w:rsidR="00F164F6" w:rsidRDefault="00F16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583667"/>
      <w:docPartObj>
        <w:docPartGallery w:val="Page Numbers (Bottom of Page)"/>
        <w:docPartUnique/>
      </w:docPartObj>
    </w:sdtPr>
    <w:sdtEndPr>
      <w:rPr>
        <w:noProof/>
      </w:rPr>
    </w:sdtEndPr>
    <w:sdtContent>
      <w:p w14:paraId="44B55C6A" w14:textId="4B1C7143" w:rsidR="00F164F6" w:rsidRDefault="00F164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89B5DF" w14:textId="77777777" w:rsidR="00F164F6" w:rsidRDefault="00F16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D50A" w14:textId="77777777" w:rsidR="00F52D2F" w:rsidRDefault="00F52D2F" w:rsidP="00F164F6">
      <w:pPr>
        <w:spacing w:after="0" w:line="240" w:lineRule="auto"/>
      </w:pPr>
      <w:r>
        <w:separator/>
      </w:r>
    </w:p>
  </w:footnote>
  <w:footnote w:type="continuationSeparator" w:id="0">
    <w:p w14:paraId="5EAE1AE5" w14:textId="77777777" w:rsidR="00F52D2F" w:rsidRDefault="00F52D2F" w:rsidP="00F16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0AA1" w14:textId="1FF5CDF6" w:rsidR="00F164F6" w:rsidRDefault="0009673F">
    <w:pPr>
      <w:pStyle w:val="Header"/>
    </w:pPr>
    <w:r>
      <w:rPr>
        <w:noProof/>
      </w:rPr>
      <w:drawing>
        <wp:anchor distT="0" distB="0" distL="114300" distR="114300" simplePos="0" relativeHeight="251658241" behindDoc="1" locked="0" layoutInCell="1" allowOverlap="1" wp14:anchorId="7E88DD70" wp14:editId="4AD07D01">
          <wp:simplePos x="0" y="0"/>
          <wp:positionH relativeFrom="margin">
            <wp:posOffset>-384175</wp:posOffset>
          </wp:positionH>
          <wp:positionV relativeFrom="paragraph">
            <wp:posOffset>-359588</wp:posOffset>
          </wp:positionV>
          <wp:extent cx="1704340" cy="471805"/>
          <wp:effectExtent l="0" t="0" r="0" b="4445"/>
          <wp:wrapSquare wrapText="bothSides"/>
          <wp:docPr id="1940502831" name="Picture 4" descr="A black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74089" name="Picture 1" descr="A black background with blue and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71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4F6" w:rsidRPr="00517918">
      <w:rPr>
        <w:noProof/>
      </w:rPr>
      <w:drawing>
        <wp:anchor distT="0" distB="0" distL="114300" distR="114300" simplePos="0" relativeHeight="251658240" behindDoc="0" locked="0" layoutInCell="1" allowOverlap="1" wp14:anchorId="0D5670AA" wp14:editId="2BE3F63D">
          <wp:simplePos x="0" y="0"/>
          <wp:positionH relativeFrom="page">
            <wp:posOffset>0</wp:posOffset>
          </wp:positionH>
          <wp:positionV relativeFrom="paragraph">
            <wp:posOffset>-449885</wp:posOffset>
          </wp:positionV>
          <wp:extent cx="7531735" cy="724205"/>
          <wp:effectExtent l="0" t="0" r="0" b="0"/>
          <wp:wrapNone/>
          <wp:docPr id="465450526" name="Picture 3" descr="A blue and white background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28731" name="Picture 2" descr="A blue and white background with blue line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7382" cy="726671"/>
                  </a:xfrm>
                  <a:prstGeom prst="rect">
                    <a:avLst/>
                  </a:prstGeom>
                </pic:spPr>
              </pic:pic>
            </a:graphicData>
          </a:graphic>
          <wp14:sizeRelH relativeFrom="margin">
            <wp14:pctWidth>0</wp14:pctWidth>
          </wp14:sizeRelH>
          <wp14:sizeRelV relativeFrom="margin">
            <wp14:pctHeight>0</wp14:pctHeight>
          </wp14:sizeRelV>
        </wp:anchor>
      </w:drawing>
    </w:r>
    <w:r w:rsidR="00F164F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3F7"/>
    <w:multiLevelType w:val="hybridMultilevel"/>
    <w:tmpl w:val="A81A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70441"/>
    <w:multiLevelType w:val="hybridMultilevel"/>
    <w:tmpl w:val="EBEC72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020336"/>
    <w:multiLevelType w:val="hybridMultilevel"/>
    <w:tmpl w:val="9FE8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07996"/>
    <w:multiLevelType w:val="hybridMultilevel"/>
    <w:tmpl w:val="6A0CDF38"/>
    <w:lvl w:ilvl="0" w:tplc="E520AE72">
      <w:start w:val="9"/>
      <w:numFmt w:val="bullet"/>
      <w:lvlText w:val=""/>
      <w:lvlJc w:val="left"/>
      <w:pPr>
        <w:ind w:left="380" w:hanging="360"/>
      </w:pPr>
      <w:rPr>
        <w:rFonts w:ascii="Symbol" w:hAnsi="Symbol" w:hint="default"/>
      </w:rPr>
    </w:lvl>
    <w:lvl w:ilvl="1" w:tplc="CA42D19A">
      <w:start w:val="1"/>
      <w:numFmt w:val="bullet"/>
      <w:lvlText w:val="o"/>
      <w:lvlJc w:val="left"/>
      <w:pPr>
        <w:ind w:left="1440" w:hanging="360"/>
      </w:pPr>
      <w:rPr>
        <w:rFonts w:ascii="Courier New" w:hAnsi="Courier New" w:hint="default"/>
      </w:rPr>
    </w:lvl>
    <w:lvl w:ilvl="2" w:tplc="A60458B0">
      <w:start w:val="1"/>
      <w:numFmt w:val="bullet"/>
      <w:lvlText w:val=""/>
      <w:lvlJc w:val="left"/>
      <w:pPr>
        <w:ind w:left="2160" w:hanging="360"/>
      </w:pPr>
      <w:rPr>
        <w:rFonts w:ascii="Wingdings" w:hAnsi="Wingdings" w:hint="default"/>
      </w:rPr>
    </w:lvl>
    <w:lvl w:ilvl="3" w:tplc="B404AC60">
      <w:start w:val="1"/>
      <w:numFmt w:val="bullet"/>
      <w:lvlText w:val=""/>
      <w:lvlJc w:val="left"/>
      <w:pPr>
        <w:ind w:left="2880" w:hanging="360"/>
      </w:pPr>
      <w:rPr>
        <w:rFonts w:ascii="Symbol" w:hAnsi="Symbol" w:hint="default"/>
      </w:rPr>
    </w:lvl>
    <w:lvl w:ilvl="4" w:tplc="54C6C89C">
      <w:start w:val="1"/>
      <w:numFmt w:val="bullet"/>
      <w:lvlText w:val="o"/>
      <w:lvlJc w:val="left"/>
      <w:pPr>
        <w:ind w:left="3600" w:hanging="360"/>
      </w:pPr>
      <w:rPr>
        <w:rFonts w:ascii="Courier New" w:hAnsi="Courier New" w:hint="default"/>
      </w:rPr>
    </w:lvl>
    <w:lvl w:ilvl="5" w:tplc="BEB00F38">
      <w:start w:val="1"/>
      <w:numFmt w:val="bullet"/>
      <w:lvlText w:val=""/>
      <w:lvlJc w:val="left"/>
      <w:pPr>
        <w:ind w:left="4320" w:hanging="360"/>
      </w:pPr>
      <w:rPr>
        <w:rFonts w:ascii="Wingdings" w:hAnsi="Wingdings" w:hint="default"/>
      </w:rPr>
    </w:lvl>
    <w:lvl w:ilvl="6" w:tplc="4ADA1096">
      <w:start w:val="1"/>
      <w:numFmt w:val="bullet"/>
      <w:lvlText w:val=""/>
      <w:lvlJc w:val="left"/>
      <w:pPr>
        <w:ind w:left="5040" w:hanging="360"/>
      </w:pPr>
      <w:rPr>
        <w:rFonts w:ascii="Symbol" w:hAnsi="Symbol" w:hint="default"/>
      </w:rPr>
    </w:lvl>
    <w:lvl w:ilvl="7" w:tplc="BE0AFBB4">
      <w:start w:val="1"/>
      <w:numFmt w:val="bullet"/>
      <w:lvlText w:val="o"/>
      <w:lvlJc w:val="left"/>
      <w:pPr>
        <w:ind w:left="5760" w:hanging="360"/>
      </w:pPr>
      <w:rPr>
        <w:rFonts w:ascii="Courier New" w:hAnsi="Courier New" w:hint="default"/>
      </w:rPr>
    </w:lvl>
    <w:lvl w:ilvl="8" w:tplc="BC20CEBE">
      <w:start w:val="1"/>
      <w:numFmt w:val="bullet"/>
      <w:lvlText w:val=""/>
      <w:lvlJc w:val="left"/>
      <w:pPr>
        <w:ind w:left="6480" w:hanging="360"/>
      </w:pPr>
      <w:rPr>
        <w:rFonts w:ascii="Wingdings" w:hAnsi="Wingdings" w:hint="default"/>
      </w:rPr>
    </w:lvl>
  </w:abstractNum>
  <w:abstractNum w:abstractNumId="4" w15:restartNumberingAfterBreak="0">
    <w:nsid w:val="5D1B0F29"/>
    <w:multiLevelType w:val="hybridMultilevel"/>
    <w:tmpl w:val="B6AA0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4F1107"/>
    <w:multiLevelType w:val="hybridMultilevel"/>
    <w:tmpl w:val="0130DD4C"/>
    <w:lvl w:ilvl="0" w:tplc="279CDF36">
      <w:start w:val="1"/>
      <w:numFmt w:val="bullet"/>
      <w:lvlText w:val=""/>
      <w:lvlJc w:val="left"/>
      <w:pPr>
        <w:ind w:left="720" w:hanging="360"/>
      </w:pPr>
      <w:rPr>
        <w:rFonts w:ascii="Symbol" w:hAnsi="Symbol" w:hint="default"/>
      </w:rPr>
    </w:lvl>
    <w:lvl w:ilvl="1" w:tplc="A2A62798">
      <w:start w:val="1"/>
      <w:numFmt w:val="bullet"/>
      <w:lvlText w:val="o"/>
      <w:lvlJc w:val="left"/>
      <w:pPr>
        <w:ind w:left="1440" w:hanging="360"/>
      </w:pPr>
      <w:rPr>
        <w:rFonts w:ascii="Courier New" w:hAnsi="Courier New" w:hint="default"/>
      </w:rPr>
    </w:lvl>
    <w:lvl w:ilvl="2" w:tplc="73D04DC4">
      <w:start w:val="1"/>
      <w:numFmt w:val="bullet"/>
      <w:lvlText w:val=""/>
      <w:lvlJc w:val="left"/>
      <w:pPr>
        <w:ind w:left="2160" w:hanging="360"/>
      </w:pPr>
      <w:rPr>
        <w:rFonts w:ascii="Wingdings" w:hAnsi="Wingdings" w:hint="default"/>
      </w:rPr>
    </w:lvl>
    <w:lvl w:ilvl="3" w:tplc="E37CC42A">
      <w:start w:val="1"/>
      <w:numFmt w:val="bullet"/>
      <w:lvlText w:val=""/>
      <w:lvlJc w:val="left"/>
      <w:pPr>
        <w:ind w:left="2880" w:hanging="360"/>
      </w:pPr>
      <w:rPr>
        <w:rFonts w:ascii="Symbol" w:hAnsi="Symbol" w:hint="default"/>
      </w:rPr>
    </w:lvl>
    <w:lvl w:ilvl="4" w:tplc="2B34C25E">
      <w:start w:val="1"/>
      <w:numFmt w:val="bullet"/>
      <w:lvlText w:val="o"/>
      <w:lvlJc w:val="left"/>
      <w:pPr>
        <w:ind w:left="3600" w:hanging="360"/>
      </w:pPr>
      <w:rPr>
        <w:rFonts w:ascii="Courier New" w:hAnsi="Courier New" w:hint="default"/>
      </w:rPr>
    </w:lvl>
    <w:lvl w:ilvl="5" w:tplc="0D4EB362">
      <w:start w:val="1"/>
      <w:numFmt w:val="bullet"/>
      <w:lvlText w:val=""/>
      <w:lvlJc w:val="left"/>
      <w:pPr>
        <w:ind w:left="4320" w:hanging="360"/>
      </w:pPr>
      <w:rPr>
        <w:rFonts w:ascii="Wingdings" w:hAnsi="Wingdings" w:hint="default"/>
      </w:rPr>
    </w:lvl>
    <w:lvl w:ilvl="6" w:tplc="386615FC">
      <w:start w:val="1"/>
      <w:numFmt w:val="bullet"/>
      <w:lvlText w:val=""/>
      <w:lvlJc w:val="left"/>
      <w:pPr>
        <w:ind w:left="5040" w:hanging="360"/>
      </w:pPr>
      <w:rPr>
        <w:rFonts w:ascii="Symbol" w:hAnsi="Symbol" w:hint="default"/>
      </w:rPr>
    </w:lvl>
    <w:lvl w:ilvl="7" w:tplc="C35E8C28">
      <w:start w:val="1"/>
      <w:numFmt w:val="bullet"/>
      <w:lvlText w:val="o"/>
      <w:lvlJc w:val="left"/>
      <w:pPr>
        <w:ind w:left="5760" w:hanging="360"/>
      </w:pPr>
      <w:rPr>
        <w:rFonts w:ascii="Courier New" w:hAnsi="Courier New" w:hint="default"/>
      </w:rPr>
    </w:lvl>
    <w:lvl w:ilvl="8" w:tplc="3FD66536">
      <w:start w:val="1"/>
      <w:numFmt w:val="bullet"/>
      <w:lvlText w:val=""/>
      <w:lvlJc w:val="left"/>
      <w:pPr>
        <w:ind w:left="6480" w:hanging="360"/>
      </w:pPr>
      <w:rPr>
        <w:rFonts w:ascii="Wingdings" w:hAnsi="Wingdings" w:hint="default"/>
      </w:rPr>
    </w:lvl>
  </w:abstractNum>
  <w:abstractNum w:abstractNumId="6" w15:restartNumberingAfterBreak="0">
    <w:nsid w:val="64804A73"/>
    <w:multiLevelType w:val="hybridMultilevel"/>
    <w:tmpl w:val="E622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5C7357"/>
    <w:multiLevelType w:val="hybridMultilevel"/>
    <w:tmpl w:val="639A9FE6"/>
    <w:lvl w:ilvl="0" w:tplc="E514F132">
      <w:start w:val="1"/>
      <w:numFmt w:val="decimal"/>
      <w:lvlText w:val="%1."/>
      <w:lvlJc w:val="left"/>
      <w:pPr>
        <w:ind w:left="360" w:hanging="360"/>
      </w:pPr>
    </w:lvl>
    <w:lvl w:ilvl="1" w:tplc="8ABA7C9A">
      <w:start w:val="1"/>
      <w:numFmt w:val="lowerLetter"/>
      <w:lvlText w:val="%2."/>
      <w:lvlJc w:val="left"/>
      <w:pPr>
        <w:ind w:left="1440" w:hanging="360"/>
      </w:pPr>
    </w:lvl>
    <w:lvl w:ilvl="2" w:tplc="7E98FC64">
      <w:start w:val="1"/>
      <w:numFmt w:val="lowerRoman"/>
      <w:lvlText w:val="%3."/>
      <w:lvlJc w:val="right"/>
      <w:pPr>
        <w:ind w:left="2160" w:hanging="180"/>
      </w:pPr>
    </w:lvl>
    <w:lvl w:ilvl="3" w:tplc="3470211C">
      <w:start w:val="1"/>
      <w:numFmt w:val="decimal"/>
      <w:lvlText w:val="%4."/>
      <w:lvlJc w:val="left"/>
      <w:pPr>
        <w:ind w:left="2880" w:hanging="360"/>
      </w:pPr>
    </w:lvl>
    <w:lvl w:ilvl="4" w:tplc="AC5CB4FC">
      <w:start w:val="1"/>
      <w:numFmt w:val="lowerLetter"/>
      <w:lvlText w:val="%5."/>
      <w:lvlJc w:val="left"/>
      <w:pPr>
        <w:ind w:left="3600" w:hanging="360"/>
      </w:pPr>
    </w:lvl>
    <w:lvl w:ilvl="5" w:tplc="B3180EFC">
      <w:start w:val="1"/>
      <w:numFmt w:val="lowerRoman"/>
      <w:lvlText w:val="%6."/>
      <w:lvlJc w:val="right"/>
      <w:pPr>
        <w:ind w:left="4320" w:hanging="180"/>
      </w:pPr>
    </w:lvl>
    <w:lvl w:ilvl="6" w:tplc="355219B2">
      <w:start w:val="1"/>
      <w:numFmt w:val="decimal"/>
      <w:lvlText w:val="%7."/>
      <w:lvlJc w:val="left"/>
      <w:pPr>
        <w:ind w:left="5040" w:hanging="360"/>
      </w:pPr>
    </w:lvl>
    <w:lvl w:ilvl="7" w:tplc="43C426F2">
      <w:start w:val="1"/>
      <w:numFmt w:val="lowerLetter"/>
      <w:lvlText w:val="%8."/>
      <w:lvlJc w:val="left"/>
      <w:pPr>
        <w:ind w:left="5760" w:hanging="360"/>
      </w:pPr>
    </w:lvl>
    <w:lvl w:ilvl="8" w:tplc="7CA8C41C">
      <w:start w:val="1"/>
      <w:numFmt w:val="lowerRoman"/>
      <w:lvlText w:val="%9."/>
      <w:lvlJc w:val="right"/>
      <w:pPr>
        <w:ind w:left="6480" w:hanging="180"/>
      </w:pPr>
    </w:lvl>
  </w:abstractNum>
  <w:abstractNum w:abstractNumId="8" w15:restartNumberingAfterBreak="0">
    <w:nsid w:val="6F48CD39"/>
    <w:multiLevelType w:val="hybridMultilevel"/>
    <w:tmpl w:val="22BE3986"/>
    <w:lvl w:ilvl="0" w:tplc="3C0AB8AE">
      <w:start w:val="1"/>
      <w:numFmt w:val="decimal"/>
      <w:lvlText w:val="%1."/>
      <w:lvlJc w:val="left"/>
      <w:pPr>
        <w:ind w:left="720" w:hanging="360"/>
      </w:pPr>
      <w:rPr>
        <w:rFonts w:ascii="Arial" w:hAnsi="Arial" w:hint="default"/>
      </w:rPr>
    </w:lvl>
    <w:lvl w:ilvl="1" w:tplc="8CB459E4">
      <w:start w:val="1"/>
      <w:numFmt w:val="lowerLetter"/>
      <w:lvlText w:val="%2."/>
      <w:lvlJc w:val="left"/>
      <w:pPr>
        <w:ind w:left="1440" w:hanging="360"/>
      </w:pPr>
    </w:lvl>
    <w:lvl w:ilvl="2" w:tplc="EB0E2576">
      <w:start w:val="1"/>
      <w:numFmt w:val="lowerRoman"/>
      <w:lvlText w:val="%3."/>
      <w:lvlJc w:val="right"/>
      <w:pPr>
        <w:ind w:left="2160" w:hanging="180"/>
      </w:pPr>
    </w:lvl>
    <w:lvl w:ilvl="3" w:tplc="6BF4D39E">
      <w:start w:val="1"/>
      <w:numFmt w:val="decimal"/>
      <w:lvlText w:val="%4."/>
      <w:lvlJc w:val="left"/>
      <w:pPr>
        <w:ind w:left="2880" w:hanging="360"/>
      </w:pPr>
    </w:lvl>
    <w:lvl w:ilvl="4" w:tplc="F45C1B5A">
      <w:start w:val="1"/>
      <w:numFmt w:val="lowerLetter"/>
      <w:lvlText w:val="%5."/>
      <w:lvlJc w:val="left"/>
      <w:pPr>
        <w:ind w:left="3600" w:hanging="360"/>
      </w:pPr>
    </w:lvl>
    <w:lvl w:ilvl="5" w:tplc="8FA8AB52">
      <w:start w:val="1"/>
      <w:numFmt w:val="lowerRoman"/>
      <w:lvlText w:val="%6."/>
      <w:lvlJc w:val="right"/>
      <w:pPr>
        <w:ind w:left="4320" w:hanging="180"/>
      </w:pPr>
    </w:lvl>
    <w:lvl w:ilvl="6" w:tplc="DAC8DE62">
      <w:start w:val="1"/>
      <w:numFmt w:val="decimal"/>
      <w:lvlText w:val="%7."/>
      <w:lvlJc w:val="left"/>
      <w:pPr>
        <w:ind w:left="5040" w:hanging="360"/>
      </w:pPr>
    </w:lvl>
    <w:lvl w:ilvl="7" w:tplc="DCC4DA42">
      <w:start w:val="1"/>
      <w:numFmt w:val="lowerLetter"/>
      <w:lvlText w:val="%8."/>
      <w:lvlJc w:val="left"/>
      <w:pPr>
        <w:ind w:left="5760" w:hanging="360"/>
      </w:pPr>
    </w:lvl>
    <w:lvl w:ilvl="8" w:tplc="A6F47F14">
      <w:start w:val="1"/>
      <w:numFmt w:val="lowerRoman"/>
      <w:lvlText w:val="%9."/>
      <w:lvlJc w:val="right"/>
      <w:pPr>
        <w:ind w:left="6480" w:hanging="180"/>
      </w:pPr>
    </w:lvl>
  </w:abstractNum>
  <w:abstractNum w:abstractNumId="9" w15:restartNumberingAfterBreak="0">
    <w:nsid w:val="76A485D9"/>
    <w:multiLevelType w:val="hybridMultilevel"/>
    <w:tmpl w:val="F4923E14"/>
    <w:lvl w:ilvl="0" w:tplc="E786B74A">
      <w:start w:val="1"/>
      <w:numFmt w:val="bullet"/>
      <w:lvlText w:val=""/>
      <w:lvlJc w:val="left"/>
      <w:pPr>
        <w:ind w:left="720" w:hanging="360"/>
      </w:pPr>
      <w:rPr>
        <w:rFonts w:ascii="Symbol" w:hAnsi="Symbol" w:hint="default"/>
      </w:rPr>
    </w:lvl>
    <w:lvl w:ilvl="1" w:tplc="4490C076">
      <w:start w:val="1"/>
      <w:numFmt w:val="bullet"/>
      <w:lvlText w:val="o"/>
      <w:lvlJc w:val="left"/>
      <w:pPr>
        <w:ind w:left="1440" w:hanging="360"/>
      </w:pPr>
      <w:rPr>
        <w:rFonts w:ascii="Courier New" w:hAnsi="Courier New" w:hint="default"/>
      </w:rPr>
    </w:lvl>
    <w:lvl w:ilvl="2" w:tplc="10D044A6">
      <w:start w:val="1"/>
      <w:numFmt w:val="bullet"/>
      <w:lvlText w:val=""/>
      <w:lvlJc w:val="left"/>
      <w:pPr>
        <w:ind w:left="2160" w:hanging="360"/>
      </w:pPr>
      <w:rPr>
        <w:rFonts w:ascii="Wingdings" w:hAnsi="Wingdings" w:hint="default"/>
      </w:rPr>
    </w:lvl>
    <w:lvl w:ilvl="3" w:tplc="E124BC80">
      <w:start w:val="1"/>
      <w:numFmt w:val="bullet"/>
      <w:lvlText w:val=""/>
      <w:lvlJc w:val="left"/>
      <w:pPr>
        <w:ind w:left="2880" w:hanging="360"/>
      </w:pPr>
      <w:rPr>
        <w:rFonts w:ascii="Symbol" w:hAnsi="Symbol" w:hint="default"/>
      </w:rPr>
    </w:lvl>
    <w:lvl w:ilvl="4" w:tplc="0D688FFE">
      <w:start w:val="1"/>
      <w:numFmt w:val="bullet"/>
      <w:lvlText w:val="o"/>
      <w:lvlJc w:val="left"/>
      <w:pPr>
        <w:ind w:left="3600" w:hanging="360"/>
      </w:pPr>
      <w:rPr>
        <w:rFonts w:ascii="Courier New" w:hAnsi="Courier New" w:hint="default"/>
      </w:rPr>
    </w:lvl>
    <w:lvl w:ilvl="5" w:tplc="9A620CA8">
      <w:start w:val="1"/>
      <w:numFmt w:val="bullet"/>
      <w:lvlText w:val=""/>
      <w:lvlJc w:val="left"/>
      <w:pPr>
        <w:ind w:left="4320" w:hanging="360"/>
      </w:pPr>
      <w:rPr>
        <w:rFonts w:ascii="Wingdings" w:hAnsi="Wingdings" w:hint="default"/>
      </w:rPr>
    </w:lvl>
    <w:lvl w:ilvl="6" w:tplc="E48C6C84">
      <w:start w:val="1"/>
      <w:numFmt w:val="bullet"/>
      <w:lvlText w:val=""/>
      <w:lvlJc w:val="left"/>
      <w:pPr>
        <w:ind w:left="5040" w:hanging="360"/>
      </w:pPr>
      <w:rPr>
        <w:rFonts w:ascii="Symbol" w:hAnsi="Symbol" w:hint="default"/>
      </w:rPr>
    </w:lvl>
    <w:lvl w:ilvl="7" w:tplc="86224606">
      <w:start w:val="1"/>
      <w:numFmt w:val="bullet"/>
      <w:lvlText w:val="o"/>
      <w:lvlJc w:val="left"/>
      <w:pPr>
        <w:ind w:left="5760" w:hanging="360"/>
      </w:pPr>
      <w:rPr>
        <w:rFonts w:ascii="Courier New" w:hAnsi="Courier New" w:hint="default"/>
      </w:rPr>
    </w:lvl>
    <w:lvl w:ilvl="8" w:tplc="E78457B8">
      <w:start w:val="1"/>
      <w:numFmt w:val="bullet"/>
      <w:lvlText w:val=""/>
      <w:lvlJc w:val="left"/>
      <w:pPr>
        <w:ind w:left="6480" w:hanging="360"/>
      </w:pPr>
      <w:rPr>
        <w:rFonts w:ascii="Wingdings" w:hAnsi="Wingdings" w:hint="default"/>
      </w:rPr>
    </w:lvl>
  </w:abstractNum>
  <w:abstractNum w:abstractNumId="10" w15:restartNumberingAfterBreak="0">
    <w:nsid w:val="7A1E485E"/>
    <w:multiLevelType w:val="hybridMultilevel"/>
    <w:tmpl w:val="F64E9F0E"/>
    <w:lvl w:ilvl="0" w:tplc="722092D8">
      <w:start w:val="1"/>
      <w:numFmt w:val="bullet"/>
      <w:lvlText w:val="·"/>
      <w:lvlJc w:val="left"/>
      <w:pPr>
        <w:ind w:left="360" w:hanging="360"/>
      </w:pPr>
      <w:rPr>
        <w:rFonts w:ascii="Symbol" w:hAnsi="Symbol" w:hint="default"/>
      </w:rPr>
    </w:lvl>
    <w:lvl w:ilvl="1" w:tplc="1270B4BA">
      <w:start w:val="1"/>
      <w:numFmt w:val="bullet"/>
      <w:lvlText w:val="o"/>
      <w:lvlJc w:val="left"/>
      <w:pPr>
        <w:ind w:left="1080" w:hanging="360"/>
      </w:pPr>
      <w:rPr>
        <w:rFonts w:ascii="Courier New" w:hAnsi="Courier New" w:hint="default"/>
      </w:rPr>
    </w:lvl>
    <w:lvl w:ilvl="2" w:tplc="D0F6F236">
      <w:start w:val="1"/>
      <w:numFmt w:val="bullet"/>
      <w:lvlText w:val=""/>
      <w:lvlJc w:val="left"/>
      <w:pPr>
        <w:ind w:left="1800" w:hanging="360"/>
      </w:pPr>
      <w:rPr>
        <w:rFonts w:ascii="Wingdings" w:hAnsi="Wingdings" w:hint="default"/>
      </w:rPr>
    </w:lvl>
    <w:lvl w:ilvl="3" w:tplc="C17A019E">
      <w:start w:val="1"/>
      <w:numFmt w:val="bullet"/>
      <w:lvlText w:val=""/>
      <w:lvlJc w:val="left"/>
      <w:pPr>
        <w:ind w:left="2520" w:hanging="360"/>
      </w:pPr>
      <w:rPr>
        <w:rFonts w:ascii="Symbol" w:hAnsi="Symbol" w:hint="default"/>
      </w:rPr>
    </w:lvl>
    <w:lvl w:ilvl="4" w:tplc="475021D2">
      <w:start w:val="1"/>
      <w:numFmt w:val="bullet"/>
      <w:lvlText w:val="o"/>
      <w:lvlJc w:val="left"/>
      <w:pPr>
        <w:ind w:left="3240" w:hanging="360"/>
      </w:pPr>
      <w:rPr>
        <w:rFonts w:ascii="Courier New" w:hAnsi="Courier New" w:hint="default"/>
      </w:rPr>
    </w:lvl>
    <w:lvl w:ilvl="5" w:tplc="0124347C">
      <w:start w:val="1"/>
      <w:numFmt w:val="bullet"/>
      <w:lvlText w:val=""/>
      <w:lvlJc w:val="left"/>
      <w:pPr>
        <w:ind w:left="3960" w:hanging="360"/>
      </w:pPr>
      <w:rPr>
        <w:rFonts w:ascii="Wingdings" w:hAnsi="Wingdings" w:hint="default"/>
      </w:rPr>
    </w:lvl>
    <w:lvl w:ilvl="6" w:tplc="08D678B6">
      <w:start w:val="1"/>
      <w:numFmt w:val="bullet"/>
      <w:lvlText w:val=""/>
      <w:lvlJc w:val="left"/>
      <w:pPr>
        <w:ind w:left="4680" w:hanging="360"/>
      </w:pPr>
      <w:rPr>
        <w:rFonts w:ascii="Symbol" w:hAnsi="Symbol" w:hint="default"/>
      </w:rPr>
    </w:lvl>
    <w:lvl w:ilvl="7" w:tplc="7666A3CC">
      <w:start w:val="1"/>
      <w:numFmt w:val="bullet"/>
      <w:lvlText w:val="o"/>
      <w:lvlJc w:val="left"/>
      <w:pPr>
        <w:ind w:left="5400" w:hanging="360"/>
      </w:pPr>
      <w:rPr>
        <w:rFonts w:ascii="Courier New" w:hAnsi="Courier New" w:hint="default"/>
      </w:rPr>
    </w:lvl>
    <w:lvl w:ilvl="8" w:tplc="6DB8C5D8">
      <w:start w:val="1"/>
      <w:numFmt w:val="bullet"/>
      <w:lvlText w:val=""/>
      <w:lvlJc w:val="left"/>
      <w:pPr>
        <w:ind w:left="6120" w:hanging="360"/>
      </w:pPr>
      <w:rPr>
        <w:rFonts w:ascii="Wingdings" w:hAnsi="Wingdings" w:hint="default"/>
      </w:rPr>
    </w:lvl>
  </w:abstractNum>
  <w:num w:numId="1" w16cid:durableId="597829657">
    <w:abstractNumId w:val="9"/>
  </w:num>
  <w:num w:numId="2" w16cid:durableId="1771701277">
    <w:abstractNumId w:val="10"/>
  </w:num>
  <w:num w:numId="3" w16cid:durableId="1916695221">
    <w:abstractNumId w:val="5"/>
  </w:num>
  <w:num w:numId="4" w16cid:durableId="755592296">
    <w:abstractNumId w:val="8"/>
  </w:num>
  <w:num w:numId="5" w16cid:durableId="369645641">
    <w:abstractNumId w:val="3"/>
  </w:num>
  <w:num w:numId="6" w16cid:durableId="448356859">
    <w:abstractNumId w:val="7"/>
  </w:num>
  <w:num w:numId="7" w16cid:durableId="1948779812">
    <w:abstractNumId w:val="4"/>
  </w:num>
  <w:num w:numId="8" w16cid:durableId="1358459937">
    <w:abstractNumId w:val="1"/>
  </w:num>
  <w:num w:numId="9" w16cid:durableId="1682124045">
    <w:abstractNumId w:val="0"/>
  </w:num>
  <w:num w:numId="10" w16cid:durableId="977732076">
    <w:abstractNumId w:val="6"/>
  </w:num>
  <w:num w:numId="11" w16cid:durableId="1354500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EA561F"/>
    <w:rsid w:val="00004594"/>
    <w:rsid w:val="000216C0"/>
    <w:rsid w:val="00021AA1"/>
    <w:rsid w:val="00030A9D"/>
    <w:rsid w:val="00031C38"/>
    <w:rsid w:val="00043F7F"/>
    <w:rsid w:val="00044496"/>
    <w:rsid w:val="000522FF"/>
    <w:rsid w:val="00053928"/>
    <w:rsid w:val="00056F91"/>
    <w:rsid w:val="000652A0"/>
    <w:rsid w:val="00067A78"/>
    <w:rsid w:val="00074F30"/>
    <w:rsid w:val="00080BB8"/>
    <w:rsid w:val="00085C7E"/>
    <w:rsid w:val="0009673F"/>
    <w:rsid w:val="000A3653"/>
    <w:rsid w:val="000A5021"/>
    <w:rsid w:val="000A5250"/>
    <w:rsid w:val="000A53EE"/>
    <w:rsid w:val="000B793F"/>
    <w:rsid w:val="000C41DF"/>
    <w:rsid w:val="000C5E5D"/>
    <w:rsid w:val="000C74AE"/>
    <w:rsid w:val="000C7BFB"/>
    <w:rsid w:val="000D45AA"/>
    <w:rsid w:val="000E2548"/>
    <w:rsid w:val="00100A9E"/>
    <w:rsid w:val="00100F22"/>
    <w:rsid w:val="00112DF6"/>
    <w:rsid w:val="0011660A"/>
    <w:rsid w:val="001207A5"/>
    <w:rsid w:val="00122F63"/>
    <w:rsid w:val="00125E1A"/>
    <w:rsid w:val="001304ED"/>
    <w:rsid w:val="001327D2"/>
    <w:rsid w:val="00133436"/>
    <w:rsid w:val="0015604E"/>
    <w:rsid w:val="00173552"/>
    <w:rsid w:val="00177D7F"/>
    <w:rsid w:val="001867B6"/>
    <w:rsid w:val="00192A14"/>
    <w:rsid w:val="0019517D"/>
    <w:rsid w:val="00195744"/>
    <w:rsid w:val="001A2830"/>
    <w:rsid w:val="001D5303"/>
    <w:rsid w:val="001D7753"/>
    <w:rsid w:val="001E7AE7"/>
    <w:rsid w:val="001F11AA"/>
    <w:rsid w:val="001F17D1"/>
    <w:rsid w:val="001F24C5"/>
    <w:rsid w:val="00200C57"/>
    <w:rsid w:val="002054C8"/>
    <w:rsid w:val="00212D59"/>
    <w:rsid w:val="00220745"/>
    <w:rsid w:val="00224083"/>
    <w:rsid w:val="00227964"/>
    <w:rsid w:val="00235310"/>
    <w:rsid w:val="00241472"/>
    <w:rsid w:val="00246158"/>
    <w:rsid w:val="00247CBF"/>
    <w:rsid w:val="00256067"/>
    <w:rsid w:val="002604B0"/>
    <w:rsid w:val="002630DF"/>
    <w:rsid w:val="00271880"/>
    <w:rsid w:val="00282875"/>
    <w:rsid w:val="0029161A"/>
    <w:rsid w:val="002934F1"/>
    <w:rsid w:val="002B3698"/>
    <w:rsid w:val="002C3DD1"/>
    <w:rsid w:val="002C446C"/>
    <w:rsid w:val="002C5486"/>
    <w:rsid w:val="002C5B86"/>
    <w:rsid w:val="002D308B"/>
    <w:rsid w:val="002F5952"/>
    <w:rsid w:val="00316FA3"/>
    <w:rsid w:val="00327930"/>
    <w:rsid w:val="00346FE9"/>
    <w:rsid w:val="00360029"/>
    <w:rsid w:val="00361DBB"/>
    <w:rsid w:val="00363514"/>
    <w:rsid w:val="0037381B"/>
    <w:rsid w:val="003776D4"/>
    <w:rsid w:val="00380059"/>
    <w:rsid w:val="00380389"/>
    <w:rsid w:val="003A0D87"/>
    <w:rsid w:val="003A482D"/>
    <w:rsid w:val="003C3C4D"/>
    <w:rsid w:val="003D00A2"/>
    <w:rsid w:val="003D2F2C"/>
    <w:rsid w:val="003E1084"/>
    <w:rsid w:val="003E6D67"/>
    <w:rsid w:val="003F2876"/>
    <w:rsid w:val="003F77AF"/>
    <w:rsid w:val="003F7997"/>
    <w:rsid w:val="00400CF5"/>
    <w:rsid w:val="004121F1"/>
    <w:rsid w:val="00413040"/>
    <w:rsid w:val="00420A65"/>
    <w:rsid w:val="00427FCC"/>
    <w:rsid w:val="00437774"/>
    <w:rsid w:val="00444954"/>
    <w:rsid w:val="00445927"/>
    <w:rsid w:val="00446EE8"/>
    <w:rsid w:val="00447AD3"/>
    <w:rsid w:val="00451787"/>
    <w:rsid w:val="004669A4"/>
    <w:rsid w:val="00481119"/>
    <w:rsid w:val="0048374A"/>
    <w:rsid w:val="00484930"/>
    <w:rsid w:val="0049035B"/>
    <w:rsid w:val="004905F0"/>
    <w:rsid w:val="00497FFC"/>
    <w:rsid w:val="004A5BAE"/>
    <w:rsid w:val="004B3AF6"/>
    <w:rsid w:val="004C40E0"/>
    <w:rsid w:val="0050307A"/>
    <w:rsid w:val="0052560A"/>
    <w:rsid w:val="00527B8F"/>
    <w:rsid w:val="005450C6"/>
    <w:rsid w:val="00556F1C"/>
    <w:rsid w:val="0056053B"/>
    <w:rsid w:val="00570FBD"/>
    <w:rsid w:val="00577CDE"/>
    <w:rsid w:val="005870E9"/>
    <w:rsid w:val="005A32DC"/>
    <w:rsid w:val="005A734E"/>
    <w:rsid w:val="005B3A99"/>
    <w:rsid w:val="005B41CB"/>
    <w:rsid w:val="005B64F6"/>
    <w:rsid w:val="005C0AAD"/>
    <w:rsid w:val="005C1A1C"/>
    <w:rsid w:val="005C69C4"/>
    <w:rsid w:val="005D2305"/>
    <w:rsid w:val="005E463E"/>
    <w:rsid w:val="005E510A"/>
    <w:rsid w:val="005F2DE0"/>
    <w:rsid w:val="005F3232"/>
    <w:rsid w:val="005F4984"/>
    <w:rsid w:val="005F7932"/>
    <w:rsid w:val="006002D7"/>
    <w:rsid w:val="00600DBA"/>
    <w:rsid w:val="006031D4"/>
    <w:rsid w:val="0060626F"/>
    <w:rsid w:val="0061531C"/>
    <w:rsid w:val="0062595E"/>
    <w:rsid w:val="00641D06"/>
    <w:rsid w:val="00674AAB"/>
    <w:rsid w:val="00681AA2"/>
    <w:rsid w:val="006904BB"/>
    <w:rsid w:val="006920A5"/>
    <w:rsid w:val="00695CE9"/>
    <w:rsid w:val="006B2071"/>
    <w:rsid w:val="006B32EE"/>
    <w:rsid w:val="006B6DC4"/>
    <w:rsid w:val="006C5487"/>
    <w:rsid w:val="006D53A8"/>
    <w:rsid w:val="006E53B9"/>
    <w:rsid w:val="006E56A0"/>
    <w:rsid w:val="006E651F"/>
    <w:rsid w:val="006E7D54"/>
    <w:rsid w:val="006F0149"/>
    <w:rsid w:val="006F247A"/>
    <w:rsid w:val="006F7A2D"/>
    <w:rsid w:val="006F7EC9"/>
    <w:rsid w:val="00725D9F"/>
    <w:rsid w:val="00730C98"/>
    <w:rsid w:val="007323DC"/>
    <w:rsid w:val="00741AD8"/>
    <w:rsid w:val="007449D8"/>
    <w:rsid w:val="00745D32"/>
    <w:rsid w:val="00746D6E"/>
    <w:rsid w:val="0075598B"/>
    <w:rsid w:val="00760196"/>
    <w:rsid w:val="00763401"/>
    <w:rsid w:val="00764C3A"/>
    <w:rsid w:val="00765EE4"/>
    <w:rsid w:val="0079061A"/>
    <w:rsid w:val="007B1952"/>
    <w:rsid w:val="007B5908"/>
    <w:rsid w:val="007C1D1E"/>
    <w:rsid w:val="007D356F"/>
    <w:rsid w:val="007D6545"/>
    <w:rsid w:val="007E23FE"/>
    <w:rsid w:val="007E6653"/>
    <w:rsid w:val="007E7106"/>
    <w:rsid w:val="007F3520"/>
    <w:rsid w:val="007F4646"/>
    <w:rsid w:val="007F6740"/>
    <w:rsid w:val="008000C3"/>
    <w:rsid w:val="008016C0"/>
    <w:rsid w:val="008063E1"/>
    <w:rsid w:val="00806D1A"/>
    <w:rsid w:val="00814AB7"/>
    <w:rsid w:val="00815EF0"/>
    <w:rsid w:val="00817BFF"/>
    <w:rsid w:val="00826D1C"/>
    <w:rsid w:val="0083280E"/>
    <w:rsid w:val="008347AA"/>
    <w:rsid w:val="008378C7"/>
    <w:rsid w:val="00847177"/>
    <w:rsid w:val="008511A9"/>
    <w:rsid w:val="00861FDB"/>
    <w:rsid w:val="008625D1"/>
    <w:rsid w:val="008744A8"/>
    <w:rsid w:val="0087522F"/>
    <w:rsid w:val="008755D7"/>
    <w:rsid w:val="008805C2"/>
    <w:rsid w:val="00884F9E"/>
    <w:rsid w:val="008859B4"/>
    <w:rsid w:val="0088736D"/>
    <w:rsid w:val="00890669"/>
    <w:rsid w:val="008A3A4D"/>
    <w:rsid w:val="008A7B42"/>
    <w:rsid w:val="008B6EFC"/>
    <w:rsid w:val="008C576D"/>
    <w:rsid w:val="008D3CD4"/>
    <w:rsid w:val="008E1AA6"/>
    <w:rsid w:val="00901ABB"/>
    <w:rsid w:val="00904F30"/>
    <w:rsid w:val="00911573"/>
    <w:rsid w:val="009174CE"/>
    <w:rsid w:val="00925A47"/>
    <w:rsid w:val="00927F2D"/>
    <w:rsid w:val="0095272A"/>
    <w:rsid w:val="00956DEA"/>
    <w:rsid w:val="009609E0"/>
    <w:rsid w:val="00974188"/>
    <w:rsid w:val="0097620F"/>
    <w:rsid w:val="009764FE"/>
    <w:rsid w:val="0098501D"/>
    <w:rsid w:val="00987CC4"/>
    <w:rsid w:val="00993085"/>
    <w:rsid w:val="00997A41"/>
    <w:rsid w:val="009A2F51"/>
    <w:rsid w:val="009B06B7"/>
    <w:rsid w:val="009B3115"/>
    <w:rsid w:val="009D043F"/>
    <w:rsid w:val="009D4027"/>
    <w:rsid w:val="009F4DA3"/>
    <w:rsid w:val="00A05398"/>
    <w:rsid w:val="00A211C9"/>
    <w:rsid w:val="00A23BBE"/>
    <w:rsid w:val="00A56518"/>
    <w:rsid w:val="00A658D2"/>
    <w:rsid w:val="00A705A0"/>
    <w:rsid w:val="00A83BBB"/>
    <w:rsid w:val="00A9148D"/>
    <w:rsid w:val="00A916EA"/>
    <w:rsid w:val="00AA5B19"/>
    <w:rsid w:val="00AC2B70"/>
    <w:rsid w:val="00AD3F48"/>
    <w:rsid w:val="00AE354F"/>
    <w:rsid w:val="00AE3D5F"/>
    <w:rsid w:val="00AE492F"/>
    <w:rsid w:val="00AF5DDF"/>
    <w:rsid w:val="00B06624"/>
    <w:rsid w:val="00B114F4"/>
    <w:rsid w:val="00B15ADC"/>
    <w:rsid w:val="00B25F2F"/>
    <w:rsid w:val="00B37E13"/>
    <w:rsid w:val="00B435FF"/>
    <w:rsid w:val="00B43EB1"/>
    <w:rsid w:val="00B52FB5"/>
    <w:rsid w:val="00B55DD1"/>
    <w:rsid w:val="00B567DF"/>
    <w:rsid w:val="00B75671"/>
    <w:rsid w:val="00B93E7B"/>
    <w:rsid w:val="00B94885"/>
    <w:rsid w:val="00BA467A"/>
    <w:rsid w:val="00BB0AAA"/>
    <w:rsid w:val="00BC6F97"/>
    <w:rsid w:val="00BD010E"/>
    <w:rsid w:val="00BD2AC4"/>
    <w:rsid w:val="00BD3147"/>
    <w:rsid w:val="00BD5B87"/>
    <w:rsid w:val="00C0103F"/>
    <w:rsid w:val="00C01E94"/>
    <w:rsid w:val="00C2761A"/>
    <w:rsid w:val="00C4010A"/>
    <w:rsid w:val="00C40826"/>
    <w:rsid w:val="00C45995"/>
    <w:rsid w:val="00C47BF3"/>
    <w:rsid w:val="00C63F32"/>
    <w:rsid w:val="00C85244"/>
    <w:rsid w:val="00C8568D"/>
    <w:rsid w:val="00C97A3F"/>
    <w:rsid w:val="00CA45D9"/>
    <w:rsid w:val="00CB70EE"/>
    <w:rsid w:val="00CD6AD8"/>
    <w:rsid w:val="00D027C2"/>
    <w:rsid w:val="00D027E1"/>
    <w:rsid w:val="00D0366F"/>
    <w:rsid w:val="00D04957"/>
    <w:rsid w:val="00D0691A"/>
    <w:rsid w:val="00D07627"/>
    <w:rsid w:val="00D206D4"/>
    <w:rsid w:val="00D24E7D"/>
    <w:rsid w:val="00D315FB"/>
    <w:rsid w:val="00D42A30"/>
    <w:rsid w:val="00D57C13"/>
    <w:rsid w:val="00D6781C"/>
    <w:rsid w:val="00D902C4"/>
    <w:rsid w:val="00D90C19"/>
    <w:rsid w:val="00DA6D68"/>
    <w:rsid w:val="00DC2479"/>
    <w:rsid w:val="00DC78C6"/>
    <w:rsid w:val="00DD1805"/>
    <w:rsid w:val="00DE3F4A"/>
    <w:rsid w:val="00DE4768"/>
    <w:rsid w:val="00DE7350"/>
    <w:rsid w:val="00E01A96"/>
    <w:rsid w:val="00E05286"/>
    <w:rsid w:val="00E15380"/>
    <w:rsid w:val="00E17128"/>
    <w:rsid w:val="00E22D4A"/>
    <w:rsid w:val="00E3506C"/>
    <w:rsid w:val="00E5372C"/>
    <w:rsid w:val="00E54756"/>
    <w:rsid w:val="00E60276"/>
    <w:rsid w:val="00E606E0"/>
    <w:rsid w:val="00E607C8"/>
    <w:rsid w:val="00E674C0"/>
    <w:rsid w:val="00E75017"/>
    <w:rsid w:val="00E8776A"/>
    <w:rsid w:val="00E878E6"/>
    <w:rsid w:val="00EA2F3B"/>
    <w:rsid w:val="00EB227C"/>
    <w:rsid w:val="00EB46FA"/>
    <w:rsid w:val="00EB620F"/>
    <w:rsid w:val="00EB6285"/>
    <w:rsid w:val="00EC25B1"/>
    <w:rsid w:val="00EC4481"/>
    <w:rsid w:val="00ED265B"/>
    <w:rsid w:val="00F02C37"/>
    <w:rsid w:val="00F141FF"/>
    <w:rsid w:val="00F164F6"/>
    <w:rsid w:val="00F3298B"/>
    <w:rsid w:val="00F34FE3"/>
    <w:rsid w:val="00F41E9B"/>
    <w:rsid w:val="00F46995"/>
    <w:rsid w:val="00F50B8C"/>
    <w:rsid w:val="00F52D2F"/>
    <w:rsid w:val="00F650B1"/>
    <w:rsid w:val="00F67072"/>
    <w:rsid w:val="00F720A9"/>
    <w:rsid w:val="00F743F2"/>
    <w:rsid w:val="00F80464"/>
    <w:rsid w:val="00F83E89"/>
    <w:rsid w:val="00F93D8D"/>
    <w:rsid w:val="00F94B87"/>
    <w:rsid w:val="00F953B2"/>
    <w:rsid w:val="00FB3E10"/>
    <w:rsid w:val="00FC7B8C"/>
    <w:rsid w:val="00FD3484"/>
    <w:rsid w:val="00FE3295"/>
    <w:rsid w:val="01F2140C"/>
    <w:rsid w:val="0246F20C"/>
    <w:rsid w:val="02A28E63"/>
    <w:rsid w:val="02EACBC6"/>
    <w:rsid w:val="03239F04"/>
    <w:rsid w:val="036B4B38"/>
    <w:rsid w:val="037F1C0F"/>
    <w:rsid w:val="03D379E6"/>
    <w:rsid w:val="03EDCAC2"/>
    <w:rsid w:val="044F4346"/>
    <w:rsid w:val="0491BEE3"/>
    <w:rsid w:val="04E17D74"/>
    <w:rsid w:val="050AF591"/>
    <w:rsid w:val="0603F2E2"/>
    <w:rsid w:val="0624096F"/>
    <w:rsid w:val="062950BB"/>
    <w:rsid w:val="062DDD02"/>
    <w:rsid w:val="06BC9BAB"/>
    <w:rsid w:val="06F2ADB9"/>
    <w:rsid w:val="074D4478"/>
    <w:rsid w:val="08023B71"/>
    <w:rsid w:val="08AA5AFA"/>
    <w:rsid w:val="08B70479"/>
    <w:rsid w:val="092FB622"/>
    <w:rsid w:val="0AF0CE55"/>
    <w:rsid w:val="0B84D2B8"/>
    <w:rsid w:val="0BB51955"/>
    <w:rsid w:val="0BD6C381"/>
    <w:rsid w:val="0C100044"/>
    <w:rsid w:val="1040474F"/>
    <w:rsid w:val="10C99FBB"/>
    <w:rsid w:val="1111FA44"/>
    <w:rsid w:val="126DC6D0"/>
    <w:rsid w:val="129DA465"/>
    <w:rsid w:val="12B71CA4"/>
    <w:rsid w:val="12F1CBA4"/>
    <w:rsid w:val="13732DA9"/>
    <w:rsid w:val="1441BF31"/>
    <w:rsid w:val="145570C6"/>
    <w:rsid w:val="14E6241F"/>
    <w:rsid w:val="15064980"/>
    <w:rsid w:val="15079B4D"/>
    <w:rsid w:val="153844EA"/>
    <w:rsid w:val="153C50F0"/>
    <w:rsid w:val="15B65FB5"/>
    <w:rsid w:val="15CEE106"/>
    <w:rsid w:val="1609A2E8"/>
    <w:rsid w:val="1672B3A7"/>
    <w:rsid w:val="168C1A19"/>
    <w:rsid w:val="16DF123D"/>
    <w:rsid w:val="174B289A"/>
    <w:rsid w:val="17764933"/>
    <w:rsid w:val="17C5B2E3"/>
    <w:rsid w:val="180477F1"/>
    <w:rsid w:val="1911CE3F"/>
    <w:rsid w:val="1998C566"/>
    <w:rsid w:val="19D7657B"/>
    <w:rsid w:val="19F18F18"/>
    <w:rsid w:val="19F87A62"/>
    <w:rsid w:val="1A08CEDA"/>
    <w:rsid w:val="1A924A18"/>
    <w:rsid w:val="1AC45176"/>
    <w:rsid w:val="1ADE8D55"/>
    <w:rsid w:val="1AF41BB1"/>
    <w:rsid w:val="1B487D00"/>
    <w:rsid w:val="1C1C7C60"/>
    <w:rsid w:val="1C96DB7C"/>
    <w:rsid w:val="1D1AA89C"/>
    <w:rsid w:val="1DA69975"/>
    <w:rsid w:val="1DC4BF64"/>
    <w:rsid w:val="1E4C4703"/>
    <w:rsid w:val="1E94AA83"/>
    <w:rsid w:val="1F66C82D"/>
    <w:rsid w:val="1F9A200D"/>
    <w:rsid w:val="1FB7986C"/>
    <w:rsid w:val="20396D54"/>
    <w:rsid w:val="20D6C87B"/>
    <w:rsid w:val="2119D05E"/>
    <w:rsid w:val="2156BA7B"/>
    <w:rsid w:val="21E87B12"/>
    <w:rsid w:val="22AC4B10"/>
    <w:rsid w:val="22BCB77D"/>
    <w:rsid w:val="23271B50"/>
    <w:rsid w:val="236897CE"/>
    <w:rsid w:val="2374FC9F"/>
    <w:rsid w:val="23865AD8"/>
    <w:rsid w:val="23A1421A"/>
    <w:rsid w:val="23B21F9F"/>
    <w:rsid w:val="24FC2412"/>
    <w:rsid w:val="25398C1F"/>
    <w:rsid w:val="25D4DE8D"/>
    <w:rsid w:val="25F685DE"/>
    <w:rsid w:val="25FFA725"/>
    <w:rsid w:val="265A482F"/>
    <w:rsid w:val="26621258"/>
    <w:rsid w:val="26E16899"/>
    <w:rsid w:val="26F0FB09"/>
    <w:rsid w:val="272EF91B"/>
    <w:rsid w:val="276F304F"/>
    <w:rsid w:val="27B74B90"/>
    <w:rsid w:val="27C5AC21"/>
    <w:rsid w:val="28658204"/>
    <w:rsid w:val="287743D7"/>
    <w:rsid w:val="2896660C"/>
    <w:rsid w:val="28DAC6C7"/>
    <w:rsid w:val="29936FE8"/>
    <w:rsid w:val="2A89FEB5"/>
    <w:rsid w:val="2ABB2E93"/>
    <w:rsid w:val="2C8C6EE6"/>
    <w:rsid w:val="2CC08FA9"/>
    <w:rsid w:val="2CD0A146"/>
    <w:rsid w:val="2D811DF2"/>
    <w:rsid w:val="2F3A2D33"/>
    <w:rsid w:val="2F78B3A0"/>
    <w:rsid w:val="2F915722"/>
    <w:rsid w:val="2FEF08D0"/>
    <w:rsid w:val="301B1C6B"/>
    <w:rsid w:val="30264939"/>
    <w:rsid w:val="30FBBE6A"/>
    <w:rsid w:val="3127F595"/>
    <w:rsid w:val="3132C89C"/>
    <w:rsid w:val="321FECC5"/>
    <w:rsid w:val="3229FC80"/>
    <w:rsid w:val="327E4B16"/>
    <w:rsid w:val="32C2E85E"/>
    <w:rsid w:val="32D863FF"/>
    <w:rsid w:val="32EBA1B2"/>
    <w:rsid w:val="335726D8"/>
    <w:rsid w:val="33578785"/>
    <w:rsid w:val="336C58F9"/>
    <w:rsid w:val="34BBFEF7"/>
    <w:rsid w:val="34F606C2"/>
    <w:rsid w:val="350A51E8"/>
    <w:rsid w:val="350CFDFE"/>
    <w:rsid w:val="35881404"/>
    <w:rsid w:val="35B03B39"/>
    <w:rsid w:val="35B1B2DC"/>
    <w:rsid w:val="35BA3644"/>
    <w:rsid w:val="36B1B1CF"/>
    <w:rsid w:val="36E7624D"/>
    <w:rsid w:val="370607A3"/>
    <w:rsid w:val="37CEB344"/>
    <w:rsid w:val="3822761C"/>
    <w:rsid w:val="383A269E"/>
    <w:rsid w:val="38FE0303"/>
    <w:rsid w:val="3907624D"/>
    <w:rsid w:val="3A5B97F6"/>
    <w:rsid w:val="3A706853"/>
    <w:rsid w:val="3AB1182C"/>
    <w:rsid w:val="3AE13FEB"/>
    <w:rsid w:val="3AE6D18E"/>
    <w:rsid w:val="3B70E70B"/>
    <w:rsid w:val="3BA4299D"/>
    <w:rsid w:val="3C55DD8A"/>
    <w:rsid w:val="3CA38ED1"/>
    <w:rsid w:val="3DE7E872"/>
    <w:rsid w:val="3E374CD6"/>
    <w:rsid w:val="3EA9C791"/>
    <w:rsid w:val="40790ED2"/>
    <w:rsid w:val="407C899A"/>
    <w:rsid w:val="40FBE7AA"/>
    <w:rsid w:val="41236775"/>
    <w:rsid w:val="41828F65"/>
    <w:rsid w:val="41CEF657"/>
    <w:rsid w:val="427B5B4C"/>
    <w:rsid w:val="438E88CA"/>
    <w:rsid w:val="441DE947"/>
    <w:rsid w:val="442451CA"/>
    <w:rsid w:val="442B5E2B"/>
    <w:rsid w:val="44BD97C2"/>
    <w:rsid w:val="44F4F458"/>
    <w:rsid w:val="4555D571"/>
    <w:rsid w:val="45962691"/>
    <w:rsid w:val="46052DA8"/>
    <w:rsid w:val="46BADE2C"/>
    <w:rsid w:val="47040CA3"/>
    <w:rsid w:val="47B9E9E3"/>
    <w:rsid w:val="47D1B085"/>
    <w:rsid w:val="47D7B676"/>
    <w:rsid w:val="4944534F"/>
    <w:rsid w:val="4A698B4F"/>
    <w:rsid w:val="4A966727"/>
    <w:rsid w:val="4B0CFC7A"/>
    <w:rsid w:val="4B19F495"/>
    <w:rsid w:val="4CE3FB45"/>
    <w:rsid w:val="4D424468"/>
    <w:rsid w:val="4D6E7AAF"/>
    <w:rsid w:val="4EFD1236"/>
    <w:rsid w:val="4FEE5500"/>
    <w:rsid w:val="500B4E81"/>
    <w:rsid w:val="502A0E80"/>
    <w:rsid w:val="5083116B"/>
    <w:rsid w:val="50B82D1F"/>
    <w:rsid w:val="51236476"/>
    <w:rsid w:val="5147A287"/>
    <w:rsid w:val="518746CB"/>
    <w:rsid w:val="51DAB972"/>
    <w:rsid w:val="52EA561F"/>
    <w:rsid w:val="52F49ABE"/>
    <w:rsid w:val="53C1D642"/>
    <w:rsid w:val="53F49E85"/>
    <w:rsid w:val="54EA713F"/>
    <w:rsid w:val="55DF8153"/>
    <w:rsid w:val="56006814"/>
    <w:rsid w:val="569021AE"/>
    <w:rsid w:val="56EEC356"/>
    <w:rsid w:val="570B7559"/>
    <w:rsid w:val="573D95CD"/>
    <w:rsid w:val="576C0076"/>
    <w:rsid w:val="57C855AE"/>
    <w:rsid w:val="57E39EAC"/>
    <w:rsid w:val="57EA14E1"/>
    <w:rsid w:val="580F437F"/>
    <w:rsid w:val="5821F7F4"/>
    <w:rsid w:val="5843AEFB"/>
    <w:rsid w:val="58606235"/>
    <w:rsid w:val="589BC182"/>
    <w:rsid w:val="59234D1C"/>
    <w:rsid w:val="59395558"/>
    <w:rsid w:val="5955DDC0"/>
    <w:rsid w:val="596915C4"/>
    <w:rsid w:val="5988EA7B"/>
    <w:rsid w:val="59DC1D2B"/>
    <w:rsid w:val="59F62204"/>
    <w:rsid w:val="5B10FC47"/>
    <w:rsid w:val="5BE5EE69"/>
    <w:rsid w:val="5C2CF68F"/>
    <w:rsid w:val="5CAEA5F6"/>
    <w:rsid w:val="5CE789B5"/>
    <w:rsid w:val="5D2E14AB"/>
    <w:rsid w:val="5E3C94A2"/>
    <w:rsid w:val="5E5730FE"/>
    <w:rsid w:val="5EA6308E"/>
    <w:rsid w:val="5F17A4F5"/>
    <w:rsid w:val="5FA2123D"/>
    <w:rsid w:val="60456412"/>
    <w:rsid w:val="61511194"/>
    <w:rsid w:val="616B41A7"/>
    <w:rsid w:val="61809D5F"/>
    <w:rsid w:val="61851B84"/>
    <w:rsid w:val="61DD97F6"/>
    <w:rsid w:val="6219CC31"/>
    <w:rsid w:val="6358FEC3"/>
    <w:rsid w:val="63826391"/>
    <w:rsid w:val="639B2ED0"/>
    <w:rsid w:val="642DB7D0"/>
    <w:rsid w:val="64308072"/>
    <w:rsid w:val="650B586F"/>
    <w:rsid w:val="657D8379"/>
    <w:rsid w:val="65A45DD7"/>
    <w:rsid w:val="65DFBC7B"/>
    <w:rsid w:val="660058CE"/>
    <w:rsid w:val="663784CF"/>
    <w:rsid w:val="6683A3D1"/>
    <w:rsid w:val="676A13EF"/>
    <w:rsid w:val="67A39CF7"/>
    <w:rsid w:val="6843D503"/>
    <w:rsid w:val="695815E7"/>
    <w:rsid w:val="69FE62F1"/>
    <w:rsid w:val="6A00EE3A"/>
    <w:rsid w:val="6A8FD0D8"/>
    <w:rsid w:val="6AA17501"/>
    <w:rsid w:val="6AC881EC"/>
    <w:rsid w:val="6B4EDCA0"/>
    <w:rsid w:val="6BCF06BB"/>
    <w:rsid w:val="6C086036"/>
    <w:rsid w:val="6D3EF294"/>
    <w:rsid w:val="6D5E1C4D"/>
    <w:rsid w:val="6EDCF6DD"/>
    <w:rsid w:val="6F0AED42"/>
    <w:rsid w:val="6F9E3C37"/>
    <w:rsid w:val="707420D5"/>
    <w:rsid w:val="70A14DA1"/>
    <w:rsid w:val="70A833A5"/>
    <w:rsid w:val="73380C30"/>
    <w:rsid w:val="73D287C9"/>
    <w:rsid w:val="73F4C1C0"/>
    <w:rsid w:val="74191DB0"/>
    <w:rsid w:val="741F0453"/>
    <w:rsid w:val="744C06AF"/>
    <w:rsid w:val="747CE609"/>
    <w:rsid w:val="74ADE273"/>
    <w:rsid w:val="74CABC6F"/>
    <w:rsid w:val="753D3A2A"/>
    <w:rsid w:val="75A5C6B9"/>
    <w:rsid w:val="761EBEBF"/>
    <w:rsid w:val="768A793B"/>
    <w:rsid w:val="768B7FD1"/>
    <w:rsid w:val="76C3A2CC"/>
    <w:rsid w:val="77513467"/>
    <w:rsid w:val="778BC8AD"/>
    <w:rsid w:val="78AC51E8"/>
    <w:rsid w:val="7A25806E"/>
    <w:rsid w:val="7A26DE67"/>
    <w:rsid w:val="7A5EC934"/>
    <w:rsid w:val="7A66A886"/>
    <w:rsid w:val="7AAFB688"/>
    <w:rsid w:val="7ABCD113"/>
    <w:rsid w:val="7B255436"/>
    <w:rsid w:val="7B37C5BE"/>
    <w:rsid w:val="7B4DBD4F"/>
    <w:rsid w:val="7B7DA468"/>
    <w:rsid w:val="7C20A62A"/>
    <w:rsid w:val="7C9BCFC5"/>
    <w:rsid w:val="7D05AD92"/>
    <w:rsid w:val="7DEFD292"/>
    <w:rsid w:val="7E0343AB"/>
    <w:rsid w:val="7E4E1135"/>
    <w:rsid w:val="7E5E629D"/>
    <w:rsid w:val="7E92F2CC"/>
    <w:rsid w:val="7E954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561F"/>
  <w15:chartTrackingRefBased/>
  <w15:docId w15:val="{C24AA913-73A8-48F6-9A95-E458B615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27E1"/>
    <w:pPr>
      <w:keepNext/>
      <w:keepLines/>
      <w:spacing w:before="160" w:after="80"/>
      <w:outlineLvl w:val="1"/>
    </w:pPr>
    <w:rPr>
      <w:rFonts w:ascii="Arial" w:eastAsiaTheme="majorEastAsia" w:hAnsi="Arial" w:cstheme="majorBidi"/>
      <w:b/>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27E1"/>
    <w:rPr>
      <w:rFonts w:ascii="Arial" w:eastAsiaTheme="majorEastAsia" w:hAnsi="Arial" w:cstheme="majorBidi"/>
      <w:b/>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Dot pt,No Spacing1,List Paragraph Char Char Char,Indicator Text,Numbered Para 1,List Paragraph1,Bullet Points,MAIN CONTENT,Bullet 1,List Paragraph11,List Paragraph12,F5 List Paragraph,OBC Bullet,Colorful List - Accent 11,Bullet Style,L,B"/>
    <w:basedOn w:val="Normal"/>
    <w:link w:val="ListParagraphChar"/>
    <w:uiPriority w:val="34"/>
    <w:qFormat/>
    <w:rsid w:val="1E4C4703"/>
    <w:pPr>
      <w:ind w:left="720"/>
      <w:contextualSpacing/>
    </w:pPr>
  </w:style>
  <w:style w:type="paragraph" w:customStyle="1" w:styleId="CoverSheet">
    <w:name w:val="Cover Sheet"/>
    <w:basedOn w:val="Normal"/>
    <w:uiPriority w:val="1"/>
    <w:rsid w:val="1E4C4703"/>
    <w:pPr>
      <w:spacing w:before="120"/>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16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4F6"/>
  </w:style>
  <w:style w:type="paragraph" w:styleId="Footer">
    <w:name w:val="footer"/>
    <w:basedOn w:val="Normal"/>
    <w:link w:val="FooterChar"/>
    <w:uiPriority w:val="99"/>
    <w:unhideWhenUsed/>
    <w:rsid w:val="00F16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4F6"/>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974188"/>
  </w:style>
  <w:style w:type="paragraph" w:customStyle="1" w:styleId="Default">
    <w:name w:val="Default"/>
    <w:rsid w:val="00974188"/>
    <w:pPr>
      <w:autoSpaceDE w:val="0"/>
      <w:autoSpaceDN w:val="0"/>
      <w:adjustRightInd w:val="0"/>
      <w:spacing w:after="0" w:line="240" w:lineRule="auto"/>
    </w:pPr>
    <w:rPr>
      <w:rFonts w:ascii="Calibri" w:hAnsi="Calibri" w:cs="Calibri"/>
      <w:color w:val="000000"/>
      <w:lang w:eastAsia="en-GB"/>
    </w:rPr>
  </w:style>
  <w:style w:type="character" w:customStyle="1" w:styleId="normaltextrun">
    <w:name w:val="normaltextrun"/>
    <w:basedOn w:val="DefaultParagraphFont"/>
    <w:rsid w:val="00974188"/>
  </w:style>
  <w:style w:type="paragraph" w:customStyle="1" w:styleId="pf0">
    <w:name w:val="pf0"/>
    <w:basedOn w:val="Normal"/>
    <w:rsid w:val="00974188"/>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974188"/>
    <w:rPr>
      <w:rFonts w:ascii="Segoe UI" w:hAnsi="Segoe UI" w:cs="Segoe UI" w:hint="default"/>
      <w:sz w:val="18"/>
      <w:szCs w:val="18"/>
    </w:rPr>
  </w:style>
  <w:style w:type="paragraph" w:styleId="NoSpacing">
    <w:name w:val="No Spacing"/>
    <w:uiPriority w:val="1"/>
    <w:qFormat/>
    <w:rsid w:val="7E9540E1"/>
    <w:pPr>
      <w:spacing w:after="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E23FE"/>
    <w:rPr>
      <w:b/>
      <w:bCs/>
    </w:rPr>
  </w:style>
  <w:style w:type="character" w:customStyle="1" w:styleId="CommentSubjectChar">
    <w:name w:val="Comment Subject Char"/>
    <w:basedOn w:val="CommentTextChar"/>
    <w:link w:val="CommentSubject"/>
    <w:uiPriority w:val="99"/>
    <w:semiHidden/>
    <w:rsid w:val="007E23FE"/>
    <w:rPr>
      <w:b/>
      <w:bCs/>
      <w:sz w:val="20"/>
      <w:szCs w:val="20"/>
    </w:rPr>
  </w:style>
  <w:style w:type="character" w:styleId="Hyperlink">
    <w:name w:val="Hyperlink"/>
    <w:basedOn w:val="DefaultParagraphFont"/>
    <w:uiPriority w:val="99"/>
    <w:unhideWhenUsed/>
    <w:rsid w:val="00B25F2F"/>
    <w:rPr>
      <w:color w:val="467886" w:themeColor="hyperlink"/>
      <w:u w:val="single"/>
    </w:rPr>
  </w:style>
  <w:style w:type="character" w:styleId="UnresolvedMention">
    <w:name w:val="Unresolved Mention"/>
    <w:basedOn w:val="DefaultParagraphFont"/>
    <w:uiPriority w:val="99"/>
    <w:semiHidden/>
    <w:unhideWhenUsed/>
    <w:rsid w:val="00B25F2F"/>
    <w:rPr>
      <w:color w:val="605E5C"/>
      <w:shd w:val="clear" w:color="auto" w:fill="E1DFDD"/>
    </w:rPr>
  </w:style>
  <w:style w:type="character" w:styleId="FollowedHyperlink">
    <w:name w:val="FollowedHyperlink"/>
    <w:basedOn w:val="DefaultParagraphFont"/>
    <w:uiPriority w:val="99"/>
    <w:semiHidden/>
    <w:unhideWhenUsed/>
    <w:rsid w:val="00D069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hswales365.sharepoint.com/:x:/r/sites/NXW_SPPrimaryCare/WOD/Attendance%20Log%20-%20Primary%20Eye%20Care%20Workforce%20Subgroup.xlsx?d=w01773e7c7b93474db0fd2fb56293236c&amp;csf=1&amp;web=1&amp;e=Xw9R3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wales365.sharepoint.com/:w:/r/sites/NXW_SPPrimaryCare/WOD/Plan%20on%20a%20Page%20-%20Primary%20Eye%20Care%20Workforce%20Strategy%20%20V0.5.docx?d=w041cd369fd4c47f3986993e50c83a9e0&amp;csf=1&amp;web=1&amp;e=1MAF0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A0D43A8F8AED4A9977EAA7B5903322" ma:contentTypeVersion="9" ma:contentTypeDescription="Create a new document." ma:contentTypeScope="" ma:versionID="7d2f123628402c82d02ed4d1831f7be2">
  <xsd:schema xmlns:xsd="http://www.w3.org/2001/XMLSchema" xmlns:xs="http://www.w3.org/2001/XMLSchema" xmlns:p="http://schemas.microsoft.com/office/2006/metadata/properties" xmlns:ns2="53300e53-707e-4874-95fa-ba7ac7e671cd" targetNamespace="http://schemas.microsoft.com/office/2006/metadata/properties" ma:root="true" ma:fieldsID="94b56a7bb0fb4f9fae4076e4d376b69d" ns2:_="">
    <xsd:import namespace="53300e53-707e-4874-95fa-ba7ac7e671cd"/>
    <xsd:element name="properties">
      <xsd:complexType>
        <xsd:sequence>
          <xsd:element name="documentManagement">
            <xsd:complexType>
              <xsd:all>
                <xsd:element ref="ns2:Workstream"/>
                <xsd:element ref="ns2:Project" minOccurs="0"/>
                <xsd:element ref="ns2:DocumentType" minOccurs="0"/>
                <xsd:element ref="ns2:Meetings" minOccurs="0"/>
                <xsd:element ref="ns2:MeetingDat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00e53-707e-4874-95fa-ba7ac7e671cd" elementFormDefault="qualified">
    <xsd:import namespace="http://schemas.microsoft.com/office/2006/documentManagement/types"/>
    <xsd:import namespace="http://schemas.microsoft.com/office/infopath/2007/PartnerControls"/>
    <xsd:element name="Workstream" ma:index="8" ma:displayName="Workstream" ma:format="Dropdown" ma:internalName="Workstream">
      <xsd:simpleType>
        <xsd:restriction base="dms:Choice">
          <xsd:enumeration value="Data and Digital Technology"/>
          <xsd:enumeration value="Primary Care Model for Wales"/>
          <xsd:enumeration value="Workforce and Organisational Development"/>
        </xsd:restriction>
      </xsd:simpleType>
    </xsd:element>
    <xsd:element name="Project" ma:index="9" nillable="true" ma:displayName="Projects" ma:format="Dropdown" ma:internalName="Project">
      <xsd:simpleType>
        <xsd:restriction base="dms:Choice">
          <xsd:enumeration value="ACD"/>
          <xsd:enumeration value="CI"/>
          <xsd:enumeration value="Community by Design"/>
          <xsd:enumeration value="GMS Access"/>
          <xsd:enumeration value="SWPPC"/>
          <xsd:enumeration value="Optometry"/>
          <xsd:enumeration value="Compendium"/>
          <xsd:enumeration value="Metrics"/>
          <xsd:enumeration value="Escalation"/>
          <xsd:enumeration value="Strategic Digital Plan"/>
          <xsd:enumeration value="Workstream"/>
          <xsd:enumeration value="Primary Eye Care"/>
        </xsd:restriction>
      </xsd:simpleType>
    </xsd:element>
    <xsd:element name="DocumentType" ma:index="10" nillable="true" ma:displayName="Document Type" ma:format="Dropdown" ma:internalName="DocumentType">
      <xsd:simpleType>
        <xsd:restriction base="dms:Choice">
          <xsd:enumeration value="Action Log"/>
          <xsd:enumeration value="Action Notes"/>
          <xsd:enumeration value="Agenda"/>
          <xsd:enumeration value="Attendance Log"/>
          <xsd:enumeration value="Chair's Brief"/>
          <xsd:enumeration value="Distribution List"/>
          <xsd:enumeration value="Evaluation"/>
          <xsd:enumeration value="Highlight Reports"/>
          <xsd:enumeration value="Invoice"/>
          <xsd:enumeration value="Minutes"/>
          <xsd:enumeration value="Options Appraisal"/>
          <xsd:enumeration value="POAP"/>
          <xsd:enumeration value="Presentations"/>
          <xsd:enumeration value="Project Closure Report"/>
          <xsd:enumeration value="PSR"/>
          <xsd:enumeration value="Release Notes"/>
          <xsd:enumeration value="Risk and Issue Log"/>
          <xsd:enumeration value="Sbar"/>
          <xsd:enumeration value="ToR"/>
          <xsd:enumeration value="Other"/>
          <xsd:enumeration value="Scoping"/>
        </xsd:restriction>
      </xsd:simpleType>
    </xsd:element>
    <xsd:element name="Meetings" ma:index="11" nillable="true" ma:displayName="Meetings" ma:format="Dropdown" ma:internalName="Meetings">
      <xsd:complexType>
        <xsd:complexContent>
          <xsd:extension base="dms:MultiChoice">
            <xsd:sequence>
              <xsd:element name="Value" maxOccurs="unbounded" minOccurs="0" nillable="true">
                <xsd:simpleType>
                  <xsd:restriction base="dms:Choice">
                    <xsd:enumeration value="ALG"/>
                    <xsd:enumeration value="DNDS"/>
                    <xsd:enumeration value="ECC"/>
                    <xsd:enumeration value="Key Stakeholder"/>
                    <xsd:enumeration value="Steering Group"/>
                    <xsd:enumeration value="PCMW Workstream Meeting"/>
                    <xsd:enumeration value="SWPPC Project Group"/>
                    <xsd:enumeration value="WOD Workstream Meeting"/>
                    <xsd:enumeration value="DDT Workstream Meeting"/>
                    <xsd:enumeration value="PPC Metrics Dashboard PG"/>
                    <xsd:enumeration value="PCC Escalation T&amp;F"/>
                  </xsd:restriction>
                </xsd:simpleType>
              </xsd:element>
            </xsd:sequence>
          </xsd:extension>
        </xsd:complexContent>
      </xsd:complexType>
    </xsd:element>
    <xsd:element name="MeetingDate" ma:index="12" nillable="true" ma:displayName="Meeting Date" ma:format="DateOnly" ma:internalName="MeetingDat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Date xmlns="53300e53-707e-4874-95fa-ba7ac7e671cd" xsi:nil="true"/>
    <Project xmlns="53300e53-707e-4874-95fa-ba7ac7e671cd">Primary Eye Care</Project>
    <Meetings xmlns="53300e53-707e-4874-95fa-ba7ac7e671cd" xsi:nil="true"/>
    <DocumentType xmlns="53300e53-707e-4874-95fa-ba7ac7e671cd">ToR</DocumentType>
    <Workstream xmlns="53300e53-707e-4874-95fa-ba7ac7e671cd">Workforce and Organisational Development</Workstream>
  </documentManagement>
</p:properties>
</file>

<file path=customXml/itemProps1.xml><?xml version="1.0" encoding="utf-8"?>
<ds:datastoreItem xmlns:ds="http://schemas.openxmlformats.org/officeDocument/2006/customXml" ds:itemID="{F00ED468-E6A3-42EE-868E-3479AF1AB9A1}">
  <ds:schemaRefs>
    <ds:schemaRef ds:uri="http://schemas.microsoft.com/sharepoint/v3/contenttype/forms"/>
  </ds:schemaRefs>
</ds:datastoreItem>
</file>

<file path=customXml/itemProps2.xml><?xml version="1.0" encoding="utf-8"?>
<ds:datastoreItem xmlns:ds="http://schemas.openxmlformats.org/officeDocument/2006/customXml" ds:itemID="{683360FF-C896-412D-9095-EBE6D9D70524}">
  <ds:schemaRefs>
    <ds:schemaRef ds:uri="http://schemas.openxmlformats.org/officeDocument/2006/bibliography"/>
  </ds:schemaRefs>
</ds:datastoreItem>
</file>

<file path=customXml/itemProps3.xml><?xml version="1.0" encoding="utf-8"?>
<ds:datastoreItem xmlns:ds="http://schemas.openxmlformats.org/officeDocument/2006/customXml" ds:itemID="{3F826467-2F2B-4F3B-8931-53A6A2F9A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00e53-707e-4874-95fa-ba7ac7e67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8BA7B-4069-4B25-9089-75FA235B6F6B}">
  <ds:schemaRefs>
    <ds:schemaRef ds:uri="53300e53-707e-4874-95fa-ba7ac7e671c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Links>
    <vt:vector size="6" baseType="variant">
      <vt:variant>
        <vt:i4>1179688</vt:i4>
      </vt:variant>
      <vt:variant>
        <vt:i4>0</vt:i4>
      </vt:variant>
      <vt:variant>
        <vt:i4>0</vt:i4>
      </vt:variant>
      <vt:variant>
        <vt:i4>5</vt:i4>
      </vt:variant>
      <vt:variant>
        <vt:lpwstr>https://nhswales365.sharepoint.com/:w:/r/sites/NXW_SPPrimaryCare/WOD/Plan on a Page - Primary Eye Care Workforce Strategy  V0.5.docx?d=w041cd369fd4c47f3986993e50c83a9e0&amp;csf=1&amp;web=1&amp;e=1MAF0i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Cooke (NHS Wales Performance and Improvement)</dc:creator>
  <cp:keywords/>
  <dc:description/>
  <cp:lastModifiedBy>Samantha Jeffries (NHS Wales Performance and Improvement)</cp:lastModifiedBy>
  <cp:revision>112</cp:revision>
  <dcterms:created xsi:type="dcterms:W3CDTF">2025-07-17T10:04:00Z</dcterms:created>
  <dcterms:modified xsi:type="dcterms:W3CDTF">2025-08-06T13:58:00Z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0x01010099A0D43A8F8AED4A9977EAA7B5903322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AHPHub">
    <vt:bool>false</vt:bool>
  </property>
</Properties>
</file>